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ind w:firstLine="1445" w:firstLineChars="300"/>
        <w:rPr>
          <w:rFonts w:ascii="Times New Roman" w:cs="Times New Roman"/>
          <w:color w:val="000000" w:themeColor="text1"/>
          <w:sz w:val="84"/>
          <w:szCs w:val="84"/>
          <w14:textFill>
            <w14:solidFill>
              <w14:schemeClr w14:val="tx1"/>
            </w14:solidFill>
          </w14:textFill>
        </w:rPr>
      </w:pPr>
      <w:r>
        <w:rPr>
          <w:rFonts w:hint="eastAsia" w:ascii="宋体" w:hAnsi="宋体" w:eastAsia="宋体" w:cs="宋体"/>
          <w:b/>
          <w:bCs w:val="0"/>
          <w:color w:val="auto"/>
          <w:spacing w:val="20"/>
          <w:kern w:val="2"/>
          <w:sz w:val="44"/>
          <w:szCs w:val="44"/>
          <w:lang w:val="en-US" w:eastAsia="zh-CN" w:bidi="ar-SA"/>
        </w:rPr>
        <w:t>江西省工程建设标准</w:t>
      </w:r>
      <w:r>
        <w:rPr>
          <w:rFonts w:hint="eastAsia" w:hAnsi="宋体"/>
          <w:color w:val="000000" w:themeColor="text1"/>
          <w:sz w:val="44"/>
          <w:szCs w:val="44"/>
          <w14:textFill>
            <w14:solidFill>
              <w14:schemeClr w14:val="tx1"/>
            </w14:solidFill>
          </w14:textFill>
        </w:rPr>
        <w:t xml:space="preserve">    </w:t>
      </w:r>
      <w:r>
        <w:rPr>
          <w:rFonts w:ascii="Times New Roman" w:hAnsi="Times New Roman" w:eastAsia="文鼎CS大宋" w:cs="Times New Roman"/>
          <w:b/>
          <w:bCs/>
          <w:color w:val="auto"/>
          <w:kern w:val="2"/>
          <w:sz w:val="80"/>
          <w:szCs w:val="24"/>
          <w:lang w:val="en-US" w:eastAsia="zh-CN" w:bidi="ar-SA"/>
        </w:rPr>
        <w:t>DB</w:t>
      </w:r>
    </w:p>
    <w:p>
      <w:pPr>
        <w:pStyle w:val="19"/>
        <w:ind w:firstLine="880"/>
        <w:rPr>
          <w:rFonts w:hint="eastAsia" w:hAnsi="宋体"/>
          <w:color w:val="000000" w:themeColor="text1"/>
          <w:sz w:val="28"/>
          <w:szCs w:val="28"/>
          <w14:textFill>
            <w14:solidFill>
              <w14:schemeClr w14:val="tx1"/>
            </w14:solidFill>
          </w14:textFill>
        </w:rPr>
      </w:pPr>
    </w:p>
    <w:p>
      <w:pPr>
        <w:pStyle w:val="19"/>
        <w:ind w:firstLine="141" w:firstLineChars="50"/>
        <w:jc w:val="both"/>
        <w:rPr>
          <w:rFonts w:hint="eastAsia" w:ascii="宋体" w:hAnsi="宋体" w:eastAsia="宋体" w:cs="宋体"/>
          <w:b/>
          <w:bCs/>
          <w:color w:val="auto"/>
          <w:kern w:val="2"/>
          <w:sz w:val="28"/>
          <w:szCs w:val="24"/>
          <w:lang w:val="en-US" w:eastAsia="zh-CN" w:bidi="ar-SA"/>
        </w:rPr>
      </w:pPr>
      <w:r>
        <w:rPr>
          <w:rFonts w:hint="eastAsia" w:ascii="宋体" w:hAnsi="宋体" w:eastAsia="宋体" w:cs="宋体"/>
          <w:b/>
          <w:bCs/>
          <w:color w:val="auto"/>
          <w:kern w:val="2"/>
          <w:sz w:val="28"/>
          <w:szCs w:val="24"/>
          <w:lang w:val="en-US" w:eastAsia="zh-CN" w:bidi="ar-SA"/>
        </w:rPr>
        <w:t xml:space="preserve">备案号 XXX-XXXX            </w:t>
      </w:r>
      <w:r>
        <w:rPr>
          <w:rFonts w:hint="eastAsia" w:hAnsi="宋体" w:cs="宋体"/>
          <w:b/>
          <w:bCs/>
          <w:color w:val="auto"/>
          <w:kern w:val="2"/>
          <w:sz w:val="28"/>
          <w:szCs w:val="24"/>
          <w:lang w:val="en-US" w:eastAsia="zh-CN" w:bidi="ar-SA"/>
        </w:rPr>
        <w:t xml:space="preserve">      </w:t>
      </w:r>
      <w:r>
        <w:rPr>
          <w:rFonts w:hint="eastAsia" w:ascii="宋体" w:hAnsi="宋体" w:eastAsia="宋体" w:cs="宋体"/>
          <w:b/>
          <w:bCs/>
          <w:color w:val="auto"/>
          <w:kern w:val="2"/>
          <w:sz w:val="28"/>
          <w:szCs w:val="24"/>
          <w:lang w:val="en-US" w:eastAsia="zh-CN" w:bidi="ar-SA"/>
        </w:rPr>
        <w:t xml:space="preserve"> </w:t>
      </w:r>
      <w:r>
        <w:rPr>
          <w:rFonts w:hint="eastAsia" w:hAnsi="宋体" w:cs="宋体"/>
          <w:b/>
          <w:bCs/>
          <w:color w:val="auto"/>
          <w:kern w:val="2"/>
          <w:sz w:val="28"/>
          <w:szCs w:val="24"/>
          <w:lang w:val="en-US" w:eastAsia="zh-CN" w:bidi="ar-SA"/>
        </w:rPr>
        <w:t xml:space="preserve">           </w:t>
      </w:r>
      <w:r>
        <w:rPr>
          <w:rFonts w:hint="eastAsia" w:ascii="宋体" w:hAnsi="宋体" w:eastAsia="宋体" w:cs="宋体"/>
          <w:b/>
          <w:bCs/>
          <w:color w:val="auto"/>
          <w:kern w:val="2"/>
          <w:sz w:val="28"/>
          <w:szCs w:val="24"/>
          <w:lang w:val="en-US" w:eastAsia="zh-CN" w:bidi="ar-SA"/>
        </w:rPr>
        <w:t>编号  XX-XXX</w:t>
      </w:r>
    </w:p>
    <w:p>
      <w:pPr>
        <w:pStyle w:val="19"/>
        <w:rPr>
          <w:rFonts w:hint="eastAsia" w:hAnsi="宋体"/>
          <w:color w:val="000000" w:themeColor="text1"/>
          <w:u w:val="single"/>
          <w14:textFill>
            <w14:solidFill>
              <w14:schemeClr w14:val="tx1"/>
            </w14:solidFill>
          </w14:textFill>
        </w:rPr>
      </w:pPr>
      <w:r>
        <w:rPr>
          <w:rFonts w:hint="eastAsia" w:hAnsi="宋体"/>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0</wp:posOffset>
                </wp:positionV>
                <wp:extent cx="52736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2736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1pt;margin-top:0pt;height:0pt;width:415.25pt;z-index:251659264;mso-width-relative:page;mso-height-relative:page;" filled="f" stroked="t" coordsize="21600,21600" o:gfxdata="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zWYyTRAAAAAwEAAA8AAAAAAAAAAQAgAAAAIgAAAGRycy9kb3ducmV2LnhtbFBLAQIUABQAAAAI&#10;AIdO4kDbGM7F9AEAAOQDAAAOAAAAAAAAAAEAIAAAACABAABkcnMvZTJvRG9jLnhtbFBLBQYAAAAA&#10;BgAGAFkBAACGBQAAAAA=&#10;">
                <v:fill on="f" focussize="0,0"/>
                <v:stroke color="#000000" joinstyle="round"/>
                <v:imagedata o:title=""/>
                <o:lock v:ext="edit" aspectratio="f"/>
              </v:line>
            </w:pict>
          </mc:Fallback>
        </mc:AlternateContent>
      </w:r>
    </w:p>
    <w:p>
      <w:pPr>
        <w:pStyle w:val="19"/>
        <w:jc w:val="center"/>
        <w:rPr>
          <w:rFonts w:hint="eastAsia" w:hAnsi="宋体"/>
          <w:b/>
          <w:color w:val="000000" w:themeColor="text1"/>
          <w:sz w:val="52"/>
          <w:szCs w:val="52"/>
          <w14:textFill>
            <w14:solidFill>
              <w14:schemeClr w14:val="tx1"/>
            </w14:solidFill>
          </w14:textFill>
        </w:rPr>
      </w:pPr>
    </w:p>
    <w:p>
      <w:pPr>
        <w:pStyle w:val="19"/>
        <w:jc w:val="both"/>
        <w:rPr>
          <w:rFonts w:hint="eastAsia" w:hAnsi="宋体"/>
          <w:b/>
          <w:color w:val="000000" w:themeColor="text1"/>
          <w:sz w:val="52"/>
          <w:szCs w:val="52"/>
          <w14:textFill>
            <w14:solidFill>
              <w14:schemeClr w14:val="tx1"/>
            </w14:solidFill>
          </w14:textFill>
        </w:rPr>
      </w:pPr>
    </w:p>
    <w:p>
      <w:pPr>
        <w:pStyle w:val="19"/>
        <w:jc w:val="both"/>
        <w:rPr>
          <w:rFonts w:hint="eastAsia" w:hAnsi="宋体"/>
          <w:b/>
          <w:color w:val="000000" w:themeColor="text1"/>
          <w:sz w:val="52"/>
          <w:szCs w:val="52"/>
          <w14:textFill>
            <w14:solidFill>
              <w14:schemeClr w14:val="tx1"/>
            </w14:solidFill>
          </w14:textFill>
        </w:rPr>
      </w:pPr>
    </w:p>
    <w:p>
      <w:pPr>
        <w:spacing w:line="480" w:lineRule="auto"/>
        <w:ind w:firstLine="0" w:firstLineChars="0"/>
        <w:jc w:val="both"/>
        <w:rPr>
          <w:rFonts w:hint="eastAsia" w:ascii="黑体" w:hAnsi="黑体" w:eastAsia="黑体" w:cs="Times New Roman"/>
          <w:b/>
          <w:bCs/>
          <w:color w:val="auto"/>
          <w:sz w:val="48"/>
          <w:szCs w:val="48"/>
          <w:highlight w:val="none"/>
          <w:lang w:val="en-US" w:eastAsia="zh-CN"/>
        </w:rPr>
      </w:pPr>
      <w:r>
        <w:rPr>
          <w:rFonts w:hint="eastAsia" w:ascii="黑体" w:hAnsi="黑体" w:eastAsia="黑体" w:cs="Times New Roman"/>
          <w:b/>
          <w:bCs/>
          <w:color w:val="auto"/>
          <w:sz w:val="48"/>
          <w:szCs w:val="48"/>
          <w:highlight w:val="none"/>
          <w:lang w:val="en-US" w:eastAsia="zh-CN"/>
        </w:rPr>
        <w:t>江西省建筑信息模型（BIM）建模标准</w:t>
      </w:r>
    </w:p>
    <w:p>
      <w:pPr>
        <w:spacing w:line="240" w:lineRule="auto"/>
        <w:ind w:firstLine="0" w:firstLineChars="0"/>
        <w:jc w:val="center"/>
        <w:rPr>
          <w:rFonts w:hint="eastAsia" w:ascii="Times New Roman" w:hAnsi="Times New Roman" w:cs="Times New Roman" w:eastAsiaTheme="minorEastAsia"/>
          <w:color w:val="auto"/>
          <w:sz w:val="32"/>
          <w:szCs w:val="32"/>
          <w:highlight w:val="none"/>
        </w:rPr>
      </w:pPr>
      <w:r>
        <w:rPr>
          <w:rFonts w:hint="eastAsia" w:ascii="Times New Roman" w:hAnsi="Times New Roman" w:cs="Times New Roman" w:eastAsiaTheme="minorEastAsia"/>
          <w:color w:val="auto"/>
          <w:sz w:val="32"/>
          <w:szCs w:val="32"/>
          <w:highlight w:val="none"/>
        </w:rPr>
        <w:t>Modeling</w:t>
      </w:r>
      <w:r>
        <w:rPr>
          <w:rFonts w:hint="eastAsia" w:ascii="Times New Roman" w:hAnsi="Times New Roman" w:cs="Times New Roman" w:eastAsiaTheme="minorEastAsia"/>
          <w:color w:val="auto"/>
          <w:sz w:val="32"/>
          <w:szCs w:val="32"/>
          <w:highlight w:val="none"/>
          <w:lang w:val="en-US" w:eastAsia="zh-CN"/>
        </w:rPr>
        <w:t xml:space="preserve"> </w:t>
      </w:r>
      <w:r>
        <w:rPr>
          <w:rFonts w:hint="eastAsia" w:ascii="Times New Roman" w:hAnsi="Times New Roman" w:cs="Times New Roman" w:eastAsiaTheme="minorEastAsia"/>
          <w:color w:val="auto"/>
          <w:sz w:val="32"/>
          <w:szCs w:val="32"/>
          <w:highlight w:val="none"/>
        </w:rPr>
        <w:t xml:space="preserve">Standard of Building Engineering-Information </w:t>
      </w:r>
    </w:p>
    <w:p>
      <w:pPr>
        <w:spacing w:line="240" w:lineRule="auto"/>
        <w:ind w:firstLine="0" w:firstLineChars="0"/>
        <w:jc w:val="center"/>
        <w:rPr>
          <w:rFonts w:hint="eastAsia" w:ascii="Times New Roman" w:hAnsi="Times New Roman" w:cs="Times New Roman" w:eastAsiaTheme="minorEastAsia"/>
          <w:color w:val="auto"/>
          <w:sz w:val="32"/>
          <w:szCs w:val="32"/>
          <w:highlight w:val="none"/>
        </w:rPr>
      </w:pPr>
      <w:r>
        <w:rPr>
          <w:rFonts w:hint="eastAsia" w:ascii="Times New Roman" w:hAnsi="Times New Roman" w:cs="Times New Roman" w:eastAsiaTheme="minorEastAsia"/>
          <w:color w:val="auto"/>
          <w:sz w:val="32"/>
          <w:szCs w:val="32"/>
          <w:highlight w:val="none"/>
        </w:rPr>
        <w:t>Modeling</w:t>
      </w:r>
      <w:r>
        <w:rPr>
          <w:rFonts w:hint="eastAsia" w:ascii="Times New Roman" w:hAnsi="Times New Roman" w:cs="Times New Roman" w:eastAsiaTheme="minorEastAsia"/>
          <w:color w:val="auto"/>
          <w:sz w:val="32"/>
          <w:szCs w:val="32"/>
          <w:highlight w:val="none"/>
          <w:lang w:val="en-US" w:eastAsia="zh-CN"/>
        </w:rPr>
        <w:t xml:space="preserve"> </w:t>
      </w:r>
      <w:r>
        <w:rPr>
          <w:rFonts w:hint="eastAsia" w:ascii="Times New Roman" w:hAnsi="Times New Roman" w:cs="Times New Roman" w:eastAsiaTheme="minorEastAsia"/>
          <w:color w:val="auto"/>
          <w:sz w:val="32"/>
          <w:szCs w:val="32"/>
          <w:highlight w:val="none"/>
        </w:rPr>
        <w:t xml:space="preserve">in </w:t>
      </w:r>
      <w:r>
        <w:rPr>
          <w:rFonts w:hint="eastAsia" w:ascii="Times New Roman" w:hAnsi="Times New Roman" w:cs="Times New Roman" w:eastAsiaTheme="minorEastAsia"/>
          <w:color w:val="auto"/>
          <w:sz w:val="32"/>
          <w:szCs w:val="32"/>
          <w:highlight w:val="none"/>
          <w:lang w:val="en-US" w:eastAsia="zh-CN"/>
        </w:rPr>
        <w:t>Jiangxi</w:t>
      </w:r>
      <w:r>
        <w:rPr>
          <w:rFonts w:hint="eastAsia" w:ascii="Times New Roman" w:hAnsi="Times New Roman" w:cs="Times New Roman" w:eastAsiaTheme="minorEastAsia"/>
          <w:color w:val="auto"/>
          <w:sz w:val="32"/>
          <w:szCs w:val="32"/>
          <w:highlight w:val="none"/>
        </w:rPr>
        <w:t xml:space="preserve"> Province</w:t>
      </w:r>
    </w:p>
    <w:p>
      <w:pPr>
        <w:spacing w:line="240" w:lineRule="auto"/>
        <w:ind w:firstLine="0" w:firstLineChars="0"/>
        <w:jc w:val="center"/>
        <w:rPr>
          <w:rFonts w:hint="eastAsia" w:ascii="Times New Roman" w:hAnsi="Times New Roman" w:cs="Times New Roman" w:eastAsiaTheme="minorEastAsia"/>
          <w:color w:val="auto"/>
          <w:sz w:val="32"/>
          <w:szCs w:val="32"/>
          <w:highlight w:val="none"/>
        </w:rPr>
      </w:pPr>
    </w:p>
    <w:p>
      <w:pPr>
        <w:spacing w:line="240" w:lineRule="auto"/>
        <w:ind w:firstLine="0" w:firstLineChars="0"/>
        <w:jc w:val="center"/>
        <w:rPr>
          <w:rFonts w:hint="eastAsia" w:ascii="Times New Roman" w:hAnsi="Times New Roman" w:eastAsia="宋体" w:cs="Times New Roman"/>
          <w:color w:val="auto"/>
          <w:sz w:val="32"/>
          <w:highlight w:val="none"/>
        </w:rPr>
      </w:pPr>
      <w:r>
        <w:rPr>
          <w:rFonts w:hint="eastAsia" w:ascii="Times New Roman" w:hAnsi="Times New Roman" w:eastAsia="宋体" w:cs="Times New Roman"/>
          <w:color w:val="auto"/>
          <w:sz w:val="32"/>
          <w:highlight w:val="none"/>
        </w:rPr>
        <w:t>（</w:t>
      </w:r>
      <w:r>
        <w:rPr>
          <w:rFonts w:hint="eastAsia" w:ascii="Times New Roman" w:hAnsi="Times New Roman" w:eastAsia="宋体" w:cs="Times New Roman"/>
          <w:color w:val="auto"/>
          <w:sz w:val="32"/>
          <w:highlight w:val="none"/>
          <w:lang w:val="en-US" w:eastAsia="zh-CN"/>
        </w:rPr>
        <w:t>意见征求</w:t>
      </w:r>
      <w:r>
        <w:rPr>
          <w:rFonts w:hint="eastAsia" w:ascii="Times New Roman" w:hAnsi="Times New Roman" w:eastAsia="宋体" w:cs="Times New Roman"/>
          <w:color w:val="auto"/>
          <w:sz w:val="32"/>
          <w:highlight w:val="none"/>
        </w:rPr>
        <w:t>稿）</w:t>
      </w:r>
    </w:p>
    <w:p>
      <w:pPr>
        <w:pStyle w:val="19"/>
        <w:rPr>
          <w:rFonts w:hint="eastAsia" w:hAnsi="宋体"/>
          <w:color w:val="000000" w:themeColor="text1"/>
          <w:sz w:val="28"/>
          <w:szCs w:val="28"/>
          <w14:textFill>
            <w14:solidFill>
              <w14:schemeClr w14:val="tx1"/>
            </w14:solidFill>
          </w14:textFill>
        </w:rPr>
      </w:pPr>
    </w:p>
    <w:p>
      <w:pPr>
        <w:pStyle w:val="19"/>
        <w:rPr>
          <w:rFonts w:hint="eastAsia" w:hAnsi="宋体"/>
          <w:color w:val="000000" w:themeColor="text1"/>
          <w:sz w:val="28"/>
          <w:szCs w:val="28"/>
          <w14:textFill>
            <w14:solidFill>
              <w14:schemeClr w14:val="tx1"/>
            </w14:solidFill>
          </w14:textFill>
        </w:rPr>
      </w:pPr>
    </w:p>
    <w:p>
      <w:pPr>
        <w:pStyle w:val="19"/>
        <w:rPr>
          <w:rFonts w:hint="eastAsia" w:hAnsi="宋体"/>
          <w:color w:val="000000" w:themeColor="text1"/>
          <w:sz w:val="28"/>
          <w:szCs w:val="28"/>
          <w14:textFill>
            <w14:solidFill>
              <w14:schemeClr w14:val="tx1"/>
            </w14:solidFill>
          </w14:textFill>
        </w:rPr>
      </w:pPr>
    </w:p>
    <w:p>
      <w:pPr>
        <w:pStyle w:val="19"/>
        <w:rPr>
          <w:rFonts w:hint="eastAsia" w:hAnsi="宋体"/>
          <w:color w:val="000000" w:themeColor="text1"/>
          <w:sz w:val="28"/>
          <w:szCs w:val="28"/>
          <w14:textFill>
            <w14:solidFill>
              <w14:schemeClr w14:val="tx1"/>
            </w14:solidFill>
          </w14:textFill>
        </w:rPr>
      </w:pPr>
    </w:p>
    <w:p>
      <w:pPr>
        <w:pStyle w:val="19"/>
        <w:rPr>
          <w:rFonts w:hint="eastAsia" w:hAnsi="宋体"/>
          <w:color w:val="000000" w:themeColor="text1"/>
          <w:sz w:val="28"/>
          <w:szCs w:val="28"/>
          <w14:textFill>
            <w14:solidFill>
              <w14:schemeClr w14:val="tx1"/>
            </w14:solidFill>
          </w14:textFill>
        </w:rPr>
      </w:pPr>
    </w:p>
    <w:p>
      <w:pPr>
        <w:pStyle w:val="19"/>
        <w:rPr>
          <w:rFonts w:hint="eastAsia" w:hAnsi="宋体"/>
          <w:color w:val="000000" w:themeColor="text1"/>
          <w:sz w:val="28"/>
          <w:szCs w:val="28"/>
          <w14:textFill>
            <w14:solidFill>
              <w14:schemeClr w14:val="tx1"/>
            </w14:solidFill>
          </w14:textFill>
        </w:rPr>
      </w:pPr>
    </w:p>
    <w:p>
      <w:pPr>
        <w:pStyle w:val="19"/>
        <w:jc w:val="both"/>
        <w:rPr>
          <w:rFonts w:hint="eastAsia" w:ascii="Times New Roman" w:hAnsi="Times New Roman" w:eastAsia="宋体" w:cs="Times New Roman"/>
          <w:b/>
          <w:color w:val="auto"/>
          <w:kern w:val="2"/>
          <w:sz w:val="28"/>
          <w:szCs w:val="32"/>
          <w:u w:val="single"/>
          <w:lang w:val="en-US" w:eastAsia="zh-CN" w:bidi="ar-SA"/>
        </w:rPr>
      </w:pPr>
      <w:r>
        <w:rPr>
          <w:rFonts w:hint="eastAsia" w:ascii="Times New Roman" w:hAnsi="Times New Roman" w:eastAsia="宋体" w:cs="Times New Roman"/>
          <w:b/>
          <w:color w:val="auto"/>
          <w:kern w:val="2"/>
          <w:sz w:val="28"/>
          <w:szCs w:val="32"/>
          <w:u w:val="single"/>
          <w:lang w:val="en-US" w:eastAsia="zh-CN" w:bidi="ar-SA"/>
        </w:rPr>
        <w:t xml:space="preserve">XXXX-X-X发布                 </w:t>
      </w:r>
      <w:r>
        <w:rPr>
          <w:rFonts w:hint="eastAsia" w:ascii="Times New Roman" w:cs="Times New Roman"/>
          <w:b/>
          <w:color w:val="auto"/>
          <w:kern w:val="2"/>
          <w:sz w:val="28"/>
          <w:szCs w:val="32"/>
          <w:u w:val="single"/>
          <w:lang w:val="en-US" w:eastAsia="zh-CN" w:bidi="ar-SA"/>
        </w:rPr>
        <w:t xml:space="preserve">  </w:t>
      </w:r>
      <w:r>
        <w:rPr>
          <w:rFonts w:hint="eastAsia" w:ascii="Times New Roman" w:hAnsi="Times New Roman" w:eastAsia="宋体" w:cs="Times New Roman"/>
          <w:b/>
          <w:color w:val="auto"/>
          <w:kern w:val="2"/>
          <w:sz w:val="28"/>
          <w:szCs w:val="32"/>
          <w:u w:val="single"/>
          <w:lang w:val="en-US" w:eastAsia="zh-CN" w:bidi="ar-SA"/>
        </w:rPr>
        <w:t xml:space="preserve">         XXXX-X-X实施</w:t>
      </w:r>
    </w:p>
    <w:p>
      <w:pPr>
        <w:spacing w:line="360" w:lineRule="auto"/>
        <w:ind w:left="0" w:leftChars="0" w:firstLine="2811" w:firstLineChars="1000"/>
        <w:jc w:val="both"/>
        <w:rPr>
          <w:rFonts w:hint="eastAsia"/>
          <w:b/>
          <w:bCs w:val="0"/>
          <w:sz w:val="28"/>
          <w:szCs w:val="32"/>
        </w:rPr>
      </w:pPr>
    </w:p>
    <w:p>
      <w:pPr>
        <w:spacing w:line="360" w:lineRule="auto"/>
        <w:ind w:left="0" w:leftChars="0" w:firstLine="2811" w:firstLineChars="1000"/>
        <w:jc w:val="both"/>
        <w:rPr>
          <w:rFonts w:hint="default" w:ascii="Times New Roman" w:hAnsi="Times New Roman" w:eastAsia="宋体" w:cs="Times New Roman"/>
          <w:b/>
          <w:color w:val="auto"/>
          <w:kern w:val="2"/>
          <w:sz w:val="28"/>
          <w:szCs w:val="32"/>
          <w:u w:val="single"/>
          <w:lang w:val="en-US" w:eastAsia="zh-CN" w:bidi="ar-SA"/>
        </w:rPr>
        <w:sectPr>
          <w:footerReference r:id="rId6" w:type="first"/>
          <w:footerReference r:id="rId4" w:type="default"/>
          <w:headerReference r:id="rId3" w:type="even"/>
          <w:footerReference r:id="rId5" w:type="even"/>
          <w:pgSz w:w="11906" w:h="16838"/>
          <w:pgMar w:top="1440" w:right="1800" w:bottom="1440" w:left="1800" w:header="851" w:footer="992" w:gutter="0"/>
          <w:pgNumType w:fmt="decimal" w:start="1"/>
          <w:cols w:space="720" w:num="1"/>
          <w:titlePg/>
          <w:docGrid w:type="lines" w:linePitch="312" w:charSpace="0"/>
        </w:sectPr>
      </w:pPr>
      <w:r>
        <w:rPr>
          <w:rFonts w:hint="eastAsia"/>
          <w:b/>
          <w:bCs w:val="0"/>
          <w:sz w:val="28"/>
          <w:szCs w:val="32"/>
        </w:rPr>
        <w:t>江西省住房</w:t>
      </w:r>
      <w:r>
        <w:rPr>
          <w:rFonts w:hint="eastAsia"/>
          <w:b/>
          <w:sz w:val="28"/>
          <w:szCs w:val="32"/>
        </w:rPr>
        <w:t>和</w:t>
      </w:r>
      <w:r>
        <w:rPr>
          <w:rFonts w:hint="eastAsia"/>
          <w:b/>
          <w:bCs w:val="0"/>
          <w:sz w:val="28"/>
          <w:szCs w:val="32"/>
        </w:rPr>
        <w:t>城乡建设厅</w:t>
      </w:r>
    </w:p>
    <w:p>
      <w:pPr>
        <w:pStyle w:val="2"/>
        <w:numPr>
          <w:ilvl w:val="0"/>
          <w:numId w:val="0"/>
        </w:numPr>
        <w:spacing w:before="0" w:beforeLines="-2147483648" w:beforeAutospacing="0" w:after="312" w:afterLines="100" w:afterAutospacing="0"/>
        <w:ind w:leftChars="0"/>
        <w:jc w:val="center"/>
        <w:rPr>
          <w:rFonts w:hint="eastAsia" w:ascii="Times New Roman" w:hAnsi="Times New Roman" w:eastAsia="宋体" w:cs="Times New Roman"/>
          <w:bCs/>
          <w:color w:val="auto"/>
          <w:sz w:val="36"/>
          <w:szCs w:val="44"/>
          <w:highlight w:val="none"/>
        </w:rPr>
      </w:pPr>
      <w:bookmarkStart w:id="0" w:name="_Toc35325103"/>
      <w:bookmarkStart w:id="1" w:name="_Toc23445"/>
      <w:r>
        <w:rPr>
          <w:rFonts w:hint="eastAsia" w:ascii="Times New Roman" w:hAnsi="Times New Roman" w:eastAsia="宋体" w:cs="Times New Roman"/>
          <w:bCs/>
          <w:color w:val="auto"/>
          <w:sz w:val="36"/>
          <w:szCs w:val="44"/>
          <w:highlight w:val="none"/>
        </w:rPr>
        <w:t>前言</w:t>
      </w:r>
      <w:bookmarkEnd w:id="0"/>
      <w:bookmarkEnd w:id="1"/>
    </w:p>
    <w:p>
      <w:pPr>
        <w:pStyle w:val="33"/>
        <w:ind w:firstLine="56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rPr>
        <w:t>本标准根据江西省住房和城乡建设厅</w:t>
      </w:r>
      <w:r>
        <w:rPr>
          <w:rFonts w:hint="eastAsia" w:cs="Times New Roman"/>
          <w:color w:val="auto"/>
          <w:sz w:val="28"/>
          <w:highlight w:val="none"/>
          <w:lang w:eastAsia="zh-CN"/>
        </w:rPr>
        <w:t>《</w:t>
      </w:r>
      <w:r>
        <w:rPr>
          <w:rFonts w:hint="eastAsia" w:ascii="Times New Roman" w:hAnsi="Times New Roman" w:eastAsia="宋体" w:cs="Times New Roman"/>
          <w:color w:val="auto"/>
          <w:sz w:val="28"/>
          <w:highlight w:val="none"/>
        </w:rPr>
        <w:t>关于下达</w:t>
      </w:r>
      <w:r>
        <w:rPr>
          <w:rFonts w:ascii="Times New Roman" w:hAnsi="Times New Roman" w:eastAsia="宋体" w:cs="Times New Roman"/>
          <w:color w:val="auto"/>
          <w:sz w:val="28"/>
          <w:highlight w:val="none"/>
        </w:rPr>
        <w:t>201</w:t>
      </w:r>
      <w:r>
        <w:rPr>
          <w:rFonts w:hint="eastAsia" w:ascii="Times New Roman" w:hAnsi="Times New Roman" w:eastAsia="宋体" w:cs="Times New Roman"/>
          <w:color w:val="auto"/>
          <w:sz w:val="28"/>
          <w:highlight w:val="none"/>
          <w:lang w:val="en-US" w:eastAsia="zh-CN"/>
        </w:rPr>
        <w:t>8</w:t>
      </w:r>
      <w:r>
        <w:rPr>
          <w:rFonts w:hint="eastAsia" w:ascii="Times New Roman" w:hAnsi="Times New Roman" w:eastAsia="宋体" w:cs="Times New Roman"/>
          <w:color w:val="auto"/>
          <w:sz w:val="28"/>
          <w:highlight w:val="none"/>
        </w:rPr>
        <w:t>年第一批江西省工程建设标准、建筑标准设计编制项目计划的通知</w:t>
      </w:r>
      <w:r>
        <w:rPr>
          <w:rFonts w:hint="eastAsia" w:cs="Times New Roman"/>
          <w:color w:val="auto"/>
          <w:sz w:val="28"/>
          <w:highlight w:val="none"/>
          <w:lang w:eastAsia="zh-CN"/>
        </w:rPr>
        <w:t>》</w:t>
      </w:r>
      <w:r>
        <w:rPr>
          <w:rFonts w:hint="eastAsia" w:ascii="Times New Roman" w:hAnsi="Times New Roman" w:eastAsia="宋体" w:cs="Times New Roman"/>
          <w:color w:val="auto"/>
          <w:sz w:val="28"/>
          <w:highlight w:val="none"/>
        </w:rPr>
        <w:t>（赣建设</w:t>
      </w:r>
      <w:r>
        <w:rPr>
          <w:rFonts w:ascii="Times New Roman" w:hAnsi="Times New Roman" w:eastAsia="宋体" w:cs="Times New Roman"/>
          <w:color w:val="auto"/>
          <w:sz w:val="28"/>
          <w:highlight w:val="none"/>
        </w:rPr>
        <w:t>[201</w:t>
      </w:r>
      <w:r>
        <w:rPr>
          <w:rFonts w:hint="eastAsia" w:ascii="Times New Roman" w:hAnsi="Times New Roman" w:eastAsia="宋体" w:cs="Times New Roman"/>
          <w:color w:val="auto"/>
          <w:sz w:val="28"/>
          <w:highlight w:val="none"/>
          <w:lang w:val="en-US" w:eastAsia="zh-CN"/>
        </w:rPr>
        <w:t>8</w:t>
      </w:r>
      <w:r>
        <w:rPr>
          <w:rFonts w:ascii="Times New Roman" w:hAnsi="Times New Roman" w:eastAsia="宋体" w:cs="Times New Roman"/>
          <w:color w:val="auto"/>
          <w:sz w:val="28"/>
          <w:highlight w:val="none"/>
        </w:rPr>
        <w:t>]1</w:t>
      </w:r>
      <w:r>
        <w:rPr>
          <w:rFonts w:hint="eastAsia" w:ascii="Times New Roman" w:hAnsi="Times New Roman" w:eastAsia="宋体" w:cs="Times New Roman"/>
          <w:color w:val="auto"/>
          <w:sz w:val="28"/>
          <w:highlight w:val="none"/>
          <w:lang w:val="en-US" w:eastAsia="zh-CN"/>
        </w:rPr>
        <w:t>8</w:t>
      </w:r>
      <w:r>
        <w:rPr>
          <w:rFonts w:hint="eastAsia" w:ascii="Times New Roman" w:hAnsi="Times New Roman" w:eastAsia="宋体" w:cs="Times New Roman"/>
          <w:color w:val="auto"/>
          <w:sz w:val="28"/>
          <w:highlight w:val="none"/>
        </w:rPr>
        <w:t>号）的要求，由</w:t>
      </w:r>
      <w:r>
        <w:rPr>
          <w:rFonts w:hint="eastAsia" w:ascii="Times New Roman" w:hAnsi="Times New Roman" w:eastAsia="宋体" w:cs="Times New Roman"/>
          <w:color w:val="auto"/>
          <w:sz w:val="28"/>
          <w:highlight w:val="none"/>
          <w:lang w:val="en-US" w:eastAsia="zh-CN"/>
        </w:rPr>
        <w:t>南昌大学</w:t>
      </w:r>
      <w:r>
        <w:rPr>
          <w:rFonts w:hint="eastAsia" w:ascii="Times New Roman" w:hAnsi="Times New Roman" w:eastAsia="宋体" w:cs="Times New Roman"/>
          <w:color w:val="auto"/>
          <w:sz w:val="28"/>
          <w:highlight w:val="none"/>
        </w:rPr>
        <w:t>会同有关单位共同编制完成。标准编制组经广泛调查研究，参考了有关先进标准和工程实践经验，并在广泛征求意见及反复论证的基础上，</w:t>
      </w:r>
      <w:r>
        <w:rPr>
          <w:rFonts w:hint="eastAsia" w:ascii="Times New Roman" w:hAnsi="Times New Roman" w:eastAsia="宋体" w:cs="Times New Roman"/>
          <w:color w:val="auto"/>
          <w:sz w:val="28"/>
          <w:highlight w:val="none"/>
          <w:lang w:val="en-US" w:eastAsia="zh-CN"/>
        </w:rPr>
        <w:t>编制了本标准。</w:t>
      </w:r>
    </w:p>
    <w:p>
      <w:pPr>
        <w:pStyle w:val="33"/>
        <w:ind w:firstLine="560"/>
        <w:rPr>
          <w:rFonts w:hint="eastAsia" w:ascii="Times New Roman" w:hAnsi="Times New Roman" w:eastAsia="宋体" w:cs="Times New Roman"/>
          <w:color w:val="auto"/>
          <w:sz w:val="28"/>
          <w:highlight w:val="none"/>
        </w:rPr>
      </w:pPr>
      <w:r>
        <w:rPr>
          <w:rFonts w:hint="eastAsia" w:ascii="Times New Roman" w:hAnsi="Times New Roman" w:eastAsia="宋体" w:cs="Times New Roman"/>
          <w:color w:val="auto"/>
          <w:sz w:val="28"/>
          <w:highlight w:val="none"/>
        </w:rPr>
        <w:t>本标准适用于江西省新建、扩建、改建建筑工程信息模型</w:t>
      </w:r>
      <w:r>
        <w:rPr>
          <w:rFonts w:hint="eastAsia" w:ascii="Times New Roman" w:hAnsi="Times New Roman" w:eastAsia="宋体" w:cs="Times New Roman"/>
          <w:color w:val="auto"/>
          <w:sz w:val="28"/>
          <w:highlight w:val="none"/>
          <w:lang w:val="en-US" w:eastAsia="zh-CN"/>
        </w:rPr>
        <w:t>的创建、表达与管理</w:t>
      </w:r>
      <w:r>
        <w:rPr>
          <w:rFonts w:hint="eastAsia" w:ascii="Times New Roman" w:hAnsi="Times New Roman" w:eastAsia="宋体" w:cs="Times New Roman"/>
          <w:color w:val="auto"/>
          <w:sz w:val="28"/>
          <w:highlight w:val="none"/>
        </w:rPr>
        <w:t>。</w:t>
      </w:r>
    </w:p>
    <w:p>
      <w:pPr>
        <w:pStyle w:val="33"/>
        <w:ind w:firstLine="560"/>
        <w:rPr>
          <w:rFonts w:hint="eastAsia" w:ascii="Times New Roman" w:hAnsi="Times New Roman" w:eastAsia="宋体" w:cs="Times New Roman"/>
          <w:color w:val="auto"/>
          <w:sz w:val="28"/>
          <w:highlight w:val="none"/>
        </w:rPr>
      </w:pPr>
      <w:r>
        <w:rPr>
          <w:rFonts w:hint="eastAsia" w:ascii="Times New Roman" w:hAnsi="Times New Roman" w:eastAsia="宋体" w:cs="Times New Roman"/>
          <w:color w:val="auto"/>
          <w:sz w:val="28"/>
          <w:highlight w:val="none"/>
        </w:rPr>
        <w:t>本标准内容不涉及到任何专利。</w:t>
      </w:r>
    </w:p>
    <w:p>
      <w:pPr>
        <w:pStyle w:val="33"/>
        <w:ind w:firstLine="560"/>
        <w:rPr>
          <w:rFonts w:hint="eastAsia" w:ascii="Times New Roman" w:hAnsi="Times New Roman" w:eastAsia="宋体" w:cs="Times New Roman"/>
          <w:color w:val="auto"/>
          <w:sz w:val="28"/>
          <w:highlight w:val="none"/>
        </w:rPr>
      </w:pPr>
      <w:r>
        <w:rPr>
          <w:rFonts w:hint="eastAsia" w:ascii="Times New Roman" w:hAnsi="Times New Roman" w:eastAsia="宋体" w:cs="Times New Roman"/>
          <w:color w:val="auto"/>
          <w:sz w:val="28"/>
          <w:highlight w:val="none"/>
        </w:rPr>
        <w:t>本标准共分</w:t>
      </w:r>
      <w:r>
        <w:rPr>
          <w:rFonts w:hint="eastAsia" w:ascii="Times New Roman" w:hAnsi="Times New Roman" w:eastAsia="宋体" w:cs="Times New Roman"/>
          <w:color w:val="auto"/>
          <w:sz w:val="28"/>
          <w:highlight w:val="none"/>
          <w:lang w:val="en-US" w:eastAsia="zh-CN"/>
        </w:rPr>
        <w:t>7</w:t>
      </w:r>
      <w:r>
        <w:rPr>
          <w:rFonts w:hint="eastAsia" w:ascii="Times New Roman" w:hAnsi="Times New Roman" w:eastAsia="宋体" w:cs="Times New Roman"/>
          <w:color w:val="auto"/>
          <w:sz w:val="28"/>
          <w:highlight w:val="none"/>
        </w:rPr>
        <w:t>章和</w:t>
      </w:r>
      <w:r>
        <w:rPr>
          <w:rFonts w:hint="eastAsia" w:ascii="Times New Roman" w:hAnsi="Times New Roman" w:eastAsia="宋体" w:cs="Times New Roman"/>
          <w:color w:val="auto"/>
          <w:sz w:val="28"/>
          <w:highlight w:val="none"/>
          <w:lang w:val="en-US" w:eastAsia="zh-CN"/>
        </w:rPr>
        <w:t>4</w:t>
      </w:r>
      <w:r>
        <w:rPr>
          <w:rFonts w:hint="eastAsia" w:ascii="Times New Roman" w:hAnsi="Times New Roman" w:eastAsia="宋体" w:cs="Times New Roman"/>
          <w:color w:val="auto"/>
          <w:sz w:val="28"/>
          <w:highlight w:val="none"/>
        </w:rPr>
        <w:t>个附录，主要技术内容包括：</w:t>
      </w:r>
      <w:r>
        <w:rPr>
          <w:rFonts w:hint="eastAsia" w:cs="Times New Roman"/>
          <w:color w:val="auto"/>
          <w:sz w:val="28"/>
          <w:highlight w:val="none"/>
          <w:lang w:val="en-US" w:eastAsia="zh-CN"/>
        </w:rPr>
        <w:t>1、</w:t>
      </w:r>
      <w:r>
        <w:rPr>
          <w:rFonts w:hint="eastAsia" w:ascii="Times New Roman" w:hAnsi="Times New Roman" w:eastAsia="宋体" w:cs="Times New Roman"/>
          <w:color w:val="auto"/>
          <w:sz w:val="28"/>
          <w:highlight w:val="none"/>
        </w:rPr>
        <w:t>总则</w:t>
      </w:r>
      <w:r>
        <w:rPr>
          <w:rFonts w:hint="eastAsia" w:cs="Times New Roman"/>
          <w:color w:val="auto"/>
          <w:sz w:val="28"/>
          <w:highlight w:val="none"/>
          <w:lang w:eastAsia="zh-CN"/>
        </w:rPr>
        <w:t>；</w:t>
      </w:r>
      <w:r>
        <w:rPr>
          <w:rFonts w:hint="eastAsia" w:cs="Times New Roman"/>
          <w:color w:val="auto"/>
          <w:sz w:val="28"/>
          <w:highlight w:val="none"/>
          <w:lang w:val="en-US" w:eastAsia="zh-CN"/>
        </w:rPr>
        <w:t>2、</w:t>
      </w:r>
      <w:r>
        <w:rPr>
          <w:rFonts w:hint="eastAsia" w:ascii="Times New Roman" w:hAnsi="Times New Roman" w:eastAsia="宋体" w:cs="Times New Roman"/>
          <w:color w:val="auto"/>
          <w:sz w:val="28"/>
          <w:highlight w:val="none"/>
        </w:rPr>
        <w:t>术语</w:t>
      </w:r>
      <w:r>
        <w:rPr>
          <w:rFonts w:hint="eastAsia" w:cs="Times New Roman"/>
          <w:color w:val="auto"/>
          <w:sz w:val="28"/>
          <w:highlight w:val="none"/>
          <w:lang w:eastAsia="zh-CN"/>
        </w:rPr>
        <w:t>；</w:t>
      </w:r>
      <w:r>
        <w:rPr>
          <w:rFonts w:hint="eastAsia" w:cs="Times New Roman"/>
          <w:color w:val="auto"/>
          <w:sz w:val="28"/>
          <w:highlight w:val="none"/>
          <w:lang w:val="en-US" w:eastAsia="zh-CN"/>
        </w:rPr>
        <w:t>3、</w:t>
      </w:r>
      <w:r>
        <w:rPr>
          <w:rFonts w:hint="eastAsia" w:ascii="Times New Roman" w:hAnsi="Times New Roman" w:eastAsia="宋体" w:cs="Times New Roman"/>
          <w:color w:val="auto"/>
          <w:sz w:val="28"/>
          <w:highlight w:val="none"/>
          <w:lang w:val="en-US" w:eastAsia="zh-CN"/>
        </w:rPr>
        <w:t>基本规定</w:t>
      </w:r>
      <w:r>
        <w:rPr>
          <w:rFonts w:hint="eastAsia" w:cs="Times New Roman"/>
          <w:color w:val="auto"/>
          <w:sz w:val="28"/>
          <w:highlight w:val="none"/>
          <w:lang w:eastAsia="zh-CN"/>
        </w:rPr>
        <w:t>；</w:t>
      </w:r>
      <w:r>
        <w:rPr>
          <w:rFonts w:hint="eastAsia" w:cs="Times New Roman"/>
          <w:color w:val="auto"/>
          <w:sz w:val="28"/>
          <w:highlight w:val="none"/>
          <w:lang w:val="en-US" w:eastAsia="zh-CN"/>
        </w:rPr>
        <w:t>4、</w:t>
      </w:r>
      <w:r>
        <w:rPr>
          <w:rFonts w:hint="eastAsia" w:ascii="Times New Roman" w:hAnsi="Times New Roman" w:eastAsia="宋体" w:cs="Times New Roman"/>
          <w:color w:val="auto"/>
          <w:sz w:val="28"/>
          <w:highlight w:val="none"/>
          <w:lang w:val="en-US" w:eastAsia="zh-CN"/>
        </w:rPr>
        <w:t>模型架构</w:t>
      </w:r>
      <w:r>
        <w:rPr>
          <w:rFonts w:hint="eastAsia" w:cs="Times New Roman"/>
          <w:color w:val="auto"/>
          <w:sz w:val="28"/>
          <w:highlight w:val="none"/>
          <w:lang w:eastAsia="zh-CN"/>
        </w:rPr>
        <w:t>；</w:t>
      </w:r>
      <w:r>
        <w:rPr>
          <w:rFonts w:hint="eastAsia" w:cs="Times New Roman"/>
          <w:color w:val="auto"/>
          <w:sz w:val="28"/>
          <w:highlight w:val="none"/>
          <w:lang w:val="en-US" w:eastAsia="zh-CN"/>
        </w:rPr>
        <w:t>5、</w:t>
      </w:r>
      <w:r>
        <w:rPr>
          <w:rFonts w:hint="eastAsia" w:ascii="Times New Roman" w:hAnsi="Times New Roman" w:eastAsia="宋体" w:cs="Times New Roman"/>
          <w:color w:val="auto"/>
          <w:sz w:val="28"/>
          <w:highlight w:val="none"/>
          <w:lang w:val="en-US" w:eastAsia="zh-CN"/>
        </w:rPr>
        <w:t>命名规则</w:t>
      </w:r>
      <w:r>
        <w:rPr>
          <w:rFonts w:hint="eastAsia" w:cs="Times New Roman"/>
          <w:color w:val="auto"/>
          <w:sz w:val="28"/>
          <w:highlight w:val="none"/>
          <w:lang w:val="en-US" w:eastAsia="zh-CN"/>
        </w:rPr>
        <w:t>；6、</w:t>
      </w:r>
      <w:r>
        <w:rPr>
          <w:rFonts w:hint="eastAsia" w:ascii="Times New Roman" w:hAnsi="Times New Roman" w:eastAsia="宋体" w:cs="Times New Roman"/>
          <w:color w:val="auto"/>
          <w:sz w:val="28"/>
          <w:highlight w:val="none"/>
          <w:lang w:val="en-US" w:eastAsia="zh-CN"/>
        </w:rPr>
        <w:t>颜色设置规则</w:t>
      </w:r>
      <w:r>
        <w:rPr>
          <w:rFonts w:hint="eastAsia" w:cs="Times New Roman"/>
          <w:color w:val="auto"/>
          <w:sz w:val="28"/>
          <w:highlight w:val="none"/>
          <w:lang w:eastAsia="zh-CN"/>
        </w:rPr>
        <w:t>；</w:t>
      </w:r>
      <w:r>
        <w:rPr>
          <w:rFonts w:hint="eastAsia" w:cs="Times New Roman"/>
          <w:color w:val="auto"/>
          <w:sz w:val="28"/>
          <w:highlight w:val="none"/>
          <w:lang w:val="en-US" w:eastAsia="zh-CN"/>
        </w:rPr>
        <w:t>7、</w:t>
      </w:r>
      <w:r>
        <w:rPr>
          <w:rFonts w:hint="eastAsia" w:ascii="Times New Roman" w:hAnsi="Times New Roman" w:eastAsia="宋体" w:cs="Times New Roman"/>
          <w:color w:val="auto"/>
          <w:sz w:val="28"/>
          <w:highlight w:val="none"/>
          <w:lang w:val="en-US" w:eastAsia="zh-CN"/>
        </w:rPr>
        <w:t>模型要求</w:t>
      </w:r>
      <w:r>
        <w:rPr>
          <w:rFonts w:hint="eastAsia" w:ascii="Times New Roman" w:hAnsi="Times New Roman" w:eastAsia="宋体" w:cs="Times New Roman"/>
          <w:color w:val="auto"/>
          <w:sz w:val="28"/>
          <w:highlight w:val="none"/>
        </w:rPr>
        <w:t>。</w:t>
      </w:r>
    </w:p>
    <w:p>
      <w:pPr>
        <w:pStyle w:val="33"/>
        <w:ind w:firstLine="560"/>
        <w:rPr>
          <w:rFonts w:ascii="Times New Roman" w:hAnsi="Times New Roman" w:eastAsia="宋体" w:cs="Times New Roman"/>
          <w:color w:val="auto"/>
          <w:sz w:val="28"/>
          <w:highlight w:val="none"/>
        </w:rPr>
      </w:pPr>
      <w:r>
        <w:rPr>
          <w:rFonts w:hint="eastAsia" w:ascii="Times New Roman" w:hAnsi="Times New Roman" w:eastAsia="宋体" w:cs="Times New Roman"/>
          <w:color w:val="auto"/>
          <w:sz w:val="28"/>
          <w:highlight w:val="none"/>
        </w:rPr>
        <w:t>本标准由江西省住房和城乡建设厅负责管理，由主编单位xx解释。在执行过程中如需修改与补充，请将意见或有关资料寄送xx（地址：xx；邮编：xx），以供今后修改。</w:t>
      </w:r>
    </w:p>
    <w:p>
      <w:pPr>
        <w:pStyle w:val="33"/>
        <w:ind w:firstLine="560"/>
        <w:rPr>
          <w:rFonts w:hint="eastAsia" w:ascii="Times New Roman" w:hAnsi="Times New Roman" w:eastAsia="宋体" w:cs="Times New Roman"/>
          <w:color w:val="auto"/>
          <w:sz w:val="28"/>
          <w:highlight w:val="none"/>
        </w:rPr>
      </w:pPr>
      <w:r>
        <w:rPr>
          <w:rFonts w:hint="eastAsia" w:ascii="Times New Roman" w:hAnsi="Times New Roman" w:eastAsia="宋体" w:cs="Times New Roman"/>
          <w:color w:val="auto"/>
          <w:sz w:val="28"/>
          <w:highlight w:val="none"/>
        </w:rPr>
        <w:t>本标准主编单位、参编单位、主要起草人和主要审查人：</w:t>
      </w:r>
    </w:p>
    <w:p>
      <w:pPr>
        <w:pStyle w:val="33"/>
        <w:ind w:firstLine="56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rPr>
        <w:t>主编单位：</w:t>
      </w:r>
    </w:p>
    <w:p>
      <w:pPr>
        <w:pStyle w:val="33"/>
        <w:ind w:firstLine="560"/>
        <w:rPr>
          <w:rFonts w:hint="default"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rPr>
        <w:t>参编单位：</w:t>
      </w:r>
    </w:p>
    <w:p>
      <w:pPr>
        <w:pStyle w:val="33"/>
        <w:ind w:firstLine="56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rPr>
        <w:t>主要起草人：</w:t>
      </w:r>
    </w:p>
    <w:p>
      <w:pPr>
        <w:pStyle w:val="33"/>
        <w:ind w:firstLine="560"/>
        <w:rPr>
          <w:rFonts w:hint="eastAsia" w:ascii="Times New Roman" w:hAnsi="Times New Roman" w:eastAsia="宋体" w:cs="Times New Roman"/>
          <w:color w:val="auto"/>
          <w:sz w:val="28"/>
          <w:highlight w:val="none"/>
        </w:rPr>
      </w:pPr>
      <w:r>
        <w:rPr>
          <w:rFonts w:hint="eastAsia" w:ascii="Times New Roman" w:hAnsi="Times New Roman" w:eastAsia="宋体" w:cs="Times New Roman"/>
          <w:color w:val="auto"/>
          <w:sz w:val="28"/>
          <w:highlight w:val="none"/>
        </w:rPr>
        <w:t>主要审查人：</w:t>
      </w:r>
    </w:p>
    <w:p>
      <w:pPr>
        <w:bidi w:val="0"/>
        <w:rPr>
          <w:rFonts w:hint="eastAsia"/>
          <w:color w:val="000000" w:themeColor="text1"/>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sdt>
      <w:sdtPr>
        <w:rPr>
          <w:rFonts w:hint="eastAsia" w:ascii="宋体" w:hAnsi="宋体" w:eastAsia="宋体" w:cs="宋体"/>
          <w:b/>
          <w:bCs/>
          <w:color w:val="auto"/>
          <w:kern w:val="44"/>
          <w:sz w:val="32"/>
          <w:szCs w:val="40"/>
          <w:highlight w:val="none"/>
          <w:lang w:val="en-US" w:eastAsia="zh-CN" w:bidi="ar-SA"/>
        </w:rPr>
        <w:id w:val="147467596"/>
        <w15:color w:val="DBDBDB"/>
        <w:docPartObj>
          <w:docPartGallery w:val="Table of Contents"/>
          <w:docPartUnique/>
        </w:docPartObj>
      </w:sdtPr>
      <w:sdtEndPr>
        <w:rPr>
          <w:rFonts w:hint="eastAsia" w:ascii="Times New Roman" w:hAnsi="Times New Roman" w:eastAsia="宋体" w:cs="Times New Roman"/>
          <w:b/>
          <w:bCs/>
          <w:color w:val="000000" w:themeColor="text1"/>
          <w:kern w:val="2"/>
          <w:sz w:val="24"/>
          <w:szCs w:val="32"/>
          <w:highlight w:val="none"/>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color w:val="auto"/>
              <w:kern w:val="44"/>
              <w:sz w:val="32"/>
              <w:szCs w:val="40"/>
              <w:highlight w:val="none"/>
              <w:lang w:val="en-US" w:eastAsia="zh-CN" w:bidi="ar-SA"/>
            </w:rPr>
          </w:pPr>
          <w:r>
            <w:rPr>
              <w:rFonts w:hint="eastAsia" w:ascii="宋体" w:hAnsi="宋体" w:eastAsia="宋体" w:cs="宋体"/>
              <w:b/>
              <w:bCs/>
              <w:color w:val="auto"/>
              <w:kern w:val="44"/>
              <w:sz w:val="32"/>
              <w:szCs w:val="40"/>
              <w:highlight w:val="none"/>
              <w:lang w:val="en-US" w:eastAsia="zh-CN" w:bidi="ar-SA"/>
            </w:rPr>
            <w:t>目次</w:t>
          </w:r>
        </w:p>
        <w:p>
          <w:pPr>
            <w:pStyle w:val="10"/>
            <w:tabs>
              <w:tab w:val="right" w:leader="dot" w:pos="8306"/>
            </w:tabs>
            <w:rPr>
              <w:rFonts w:hint="eastAsia" w:ascii="宋体" w:hAnsi="宋体" w:eastAsia="宋体" w:cs="宋体"/>
              <w:sz w:val="28"/>
              <w:szCs w:val="28"/>
            </w:rPr>
          </w:pPr>
          <w:r>
            <w:rPr>
              <w:rFonts w:hint="eastAsia" w:ascii="宋体" w:hAnsi="宋体" w:eastAsia="宋体" w:cs="宋体"/>
              <w:b/>
              <w:color w:val="000000" w:themeColor="text1"/>
              <w:sz w:val="28"/>
              <w:szCs w:val="28"/>
              <w:lang w:eastAsia="zh-CN"/>
              <w14:textFill>
                <w14:solidFill>
                  <w14:schemeClr w14:val="tx1"/>
                </w14:solidFill>
              </w14:textFill>
            </w:rPr>
            <w:fldChar w:fldCharType="begin"/>
          </w:r>
          <w:r>
            <w:rPr>
              <w:rFonts w:hint="eastAsia" w:ascii="宋体" w:hAnsi="宋体" w:eastAsia="宋体" w:cs="宋体"/>
              <w:b/>
              <w:color w:val="000000" w:themeColor="text1"/>
              <w:sz w:val="28"/>
              <w:szCs w:val="28"/>
              <w:lang w:eastAsia="zh-CN"/>
              <w14:textFill>
                <w14:solidFill>
                  <w14:schemeClr w14:val="tx1"/>
                </w14:solidFill>
              </w14:textFill>
            </w:rPr>
            <w:instrText xml:space="preserve">TOC \o "1-2" \h \u </w:instrText>
          </w:r>
          <w:r>
            <w:rPr>
              <w:rFonts w:hint="eastAsia" w:ascii="宋体" w:hAnsi="宋体" w:eastAsia="宋体" w:cs="宋体"/>
              <w:b/>
              <w:color w:val="000000" w:themeColor="text1"/>
              <w:sz w:val="28"/>
              <w:szCs w:val="28"/>
              <w:lang w:eastAsia="zh-CN"/>
              <w14:textFill>
                <w14:solidFill>
                  <w14:schemeClr w14:val="tx1"/>
                </w14:solidFill>
              </w14:textFill>
            </w:rPr>
            <w:fldChar w:fldCharType="separate"/>
          </w: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_Toc23445 </w:instrText>
          </w:r>
          <w:r>
            <w:rPr>
              <w:rFonts w:hint="eastAsia" w:ascii="宋体" w:hAnsi="宋体" w:eastAsia="宋体" w:cs="宋体"/>
              <w:sz w:val="28"/>
              <w:szCs w:val="28"/>
              <w:lang w:eastAsia="zh-CN"/>
            </w:rPr>
            <w:fldChar w:fldCharType="separate"/>
          </w:r>
          <w:r>
            <w:rPr>
              <w:rFonts w:hint="eastAsia" w:ascii="宋体" w:hAnsi="宋体" w:eastAsia="宋体" w:cs="宋体"/>
              <w:bCs/>
              <w:sz w:val="28"/>
              <w:szCs w:val="28"/>
              <w:highlight w:val="none"/>
            </w:rPr>
            <w:t>前言</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_Toc23445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_Toc12343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 xml:space="preserve">1 </w:t>
          </w:r>
          <w:r>
            <w:rPr>
              <w:rFonts w:hint="eastAsia" w:ascii="宋体" w:hAnsi="宋体" w:eastAsia="宋体" w:cs="宋体"/>
              <w:sz w:val="28"/>
              <w:szCs w:val="28"/>
            </w:rPr>
            <w:t>总则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_Toc12343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_Toc1466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 xml:space="preserve">2 </w:t>
          </w:r>
          <w:r>
            <w:rPr>
              <w:rFonts w:hint="eastAsia" w:ascii="宋体" w:hAnsi="宋体" w:eastAsia="宋体" w:cs="宋体"/>
              <w:sz w:val="28"/>
              <w:szCs w:val="28"/>
            </w:rPr>
            <w:t>术语</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_Toc1466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_Toc29735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 xml:space="preserve">3 </w:t>
          </w:r>
          <w:r>
            <w:rPr>
              <w:rFonts w:hint="eastAsia" w:ascii="宋体" w:hAnsi="宋体" w:eastAsia="宋体" w:cs="宋体"/>
              <w:sz w:val="28"/>
              <w:szCs w:val="28"/>
            </w:rPr>
            <w:t>基本规定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_Toc29735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_Toc24686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3.1 一般规定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_Toc24686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_Toc10147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3.2 数据规定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_Toc10147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_Toc21975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3.3 建模环境</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_Toc21975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_Toc2030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3.4 模型创建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_Toc2030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_Toc8960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3.5 基础数据标准规定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_Toc8960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_Toc18296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 xml:space="preserve">4 </w:t>
          </w:r>
          <w:r>
            <w:rPr>
              <w:rFonts w:hint="eastAsia" w:ascii="宋体" w:hAnsi="宋体" w:eastAsia="宋体" w:cs="宋体"/>
              <w:sz w:val="28"/>
              <w:szCs w:val="28"/>
            </w:rPr>
            <w:t>模型架构</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_Toc18296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_Toc7162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4.1 模型单元分级</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_Toc7162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_Toc12255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4.2 模型单元组织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_Toc12255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_Toc31325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 xml:space="preserve">5 </w:t>
          </w:r>
          <w:r>
            <w:rPr>
              <w:rFonts w:hint="eastAsia" w:ascii="宋体" w:hAnsi="宋体" w:eastAsia="宋体" w:cs="宋体"/>
              <w:sz w:val="28"/>
              <w:szCs w:val="28"/>
            </w:rPr>
            <w:t>命名规则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_Toc31325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_Toc6415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5.1 一般规定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_Toc6415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_Toc20586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xml:space="preserve">5.2 </w:t>
          </w:r>
          <w:r>
            <w:rPr>
              <w:rFonts w:hint="eastAsia" w:ascii="宋体" w:hAnsi="宋体" w:eastAsia="宋体" w:cs="宋体"/>
              <w:sz w:val="28"/>
              <w:szCs w:val="28"/>
              <w:lang w:val="en-US" w:eastAsia="zh-CN"/>
            </w:rPr>
            <w:t>模型单元命名</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_Toc20586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_Toc1593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5.3 电子文件夹和文件命名</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_Toc1593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_Toc20120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 xml:space="preserve">6 </w:t>
          </w:r>
          <w:r>
            <w:rPr>
              <w:rFonts w:hint="eastAsia" w:ascii="宋体" w:hAnsi="宋体" w:eastAsia="宋体" w:cs="宋体"/>
              <w:sz w:val="28"/>
              <w:szCs w:val="28"/>
            </w:rPr>
            <w:t>颜色设置规则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_Toc20120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_Toc32706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7 模型要求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_Toc32706 </w:instrText>
          </w:r>
          <w:r>
            <w:rPr>
              <w:rFonts w:hint="eastAsia" w:ascii="宋体" w:hAnsi="宋体" w:eastAsia="宋体" w:cs="宋体"/>
              <w:sz w:val="28"/>
              <w:szCs w:val="28"/>
            </w:rPr>
            <w:fldChar w:fldCharType="separate"/>
          </w:r>
          <w:r>
            <w:rPr>
              <w:rFonts w:hint="eastAsia" w:ascii="宋体" w:hAnsi="宋体" w:eastAsia="宋体" w:cs="宋体"/>
              <w:sz w:val="28"/>
              <w:szCs w:val="28"/>
            </w:rPr>
            <w:t>38</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_Toc13923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7.1 一般规定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_Toc13923 </w:instrText>
          </w:r>
          <w:r>
            <w:rPr>
              <w:rFonts w:hint="eastAsia" w:ascii="宋体" w:hAnsi="宋体" w:eastAsia="宋体" w:cs="宋体"/>
              <w:sz w:val="28"/>
              <w:szCs w:val="28"/>
            </w:rPr>
            <w:fldChar w:fldCharType="separate"/>
          </w:r>
          <w:r>
            <w:rPr>
              <w:rFonts w:hint="eastAsia" w:ascii="宋体" w:hAnsi="宋体" w:eastAsia="宋体" w:cs="宋体"/>
              <w:sz w:val="28"/>
              <w:szCs w:val="28"/>
            </w:rPr>
            <w:t>38</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_Toc14673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7.2 模型深度要求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_Toc14673 </w:instrText>
          </w:r>
          <w:r>
            <w:rPr>
              <w:rFonts w:hint="eastAsia" w:ascii="宋体" w:hAnsi="宋体" w:eastAsia="宋体" w:cs="宋体"/>
              <w:sz w:val="28"/>
              <w:szCs w:val="28"/>
            </w:rPr>
            <w:fldChar w:fldCharType="separate"/>
          </w:r>
          <w:r>
            <w:rPr>
              <w:rFonts w:hint="eastAsia" w:ascii="宋体" w:hAnsi="宋体" w:eastAsia="宋体" w:cs="宋体"/>
              <w:sz w:val="28"/>
              <w:szCs w:val="28"/>
            </w:rPr>
            <w:t>40</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_Toc27781 </w:instrText>
          </w:r>
          <w:r>
            <w:rPr>
              <w:rFonts w:hint="eastAsia" w:ascii="宋体" w:hAnsi="宋体" w:eastAsia="宋体" w:cs="宋体"/>
              <w:sz w:val="28"/>
              <w:szCs w:val="28"/>
              <w:lang w:eastAsia="zh-CN"/>
            </w:rPr>
            <w:fldChar w:fldCharType="separate"/>
          </w:r>
          <w:r>
            <w:rPr>
              <w:rFonts w:hint="eastAsia" w:ascii="宋体" w:hAnsi="宋体" w:eastAsia="宋体" w:cs="宋体"/>
              <w:bCs/>
              <w:kern w:val="44"/>
              <w:sz w:val="28"/>
              <w:szCs w:val="28"/>
              <w:highlight w:val="none"/>
              <w:lang w:val="en-US" w:eastAsia="zh-CN" w:bidi="ar-SA"/>
            </w:rPr>
            <w:t>本标准用词说明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_Toc27781 </w:instrText>
          </w:r>
          <w:r>
            <w:rPr>
              <w:rFonts w:hint="eastAsia" w:ascii="宋体" w:hAnsi="宋体" w:eastAsia="宋体" w:cs="宋体"/>
              <w:sz w:val="28"/>
              <w:szCs w:val="28"/>
            </w:rPr>
            <w:fldChar w:fldCharType="separate"/>
          </w:r>
          <w:r>
            <w:rPr>
              <w:rFonts w:hint="eastAsia" w:ascii="宋体" w:hAnsi="宋体" w:eastAsia="宋体" w:cs="宋体"/>
              <w:sz w:val="28"/>
              <w:szCs w:val="28"/>
            </w:rPr>
            <w:t>45</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_Toc19875 </w:instrText>
          </w:r>
          <w:r>
            <w:rPr>
              <w:rFonts w:hint="eastAsia" w:ascii="宋体" w:hAnsi="宋体" w:eastAsia="宋体" w:cs="宋体"/>
              <w:sz w:val="28"/>
              <w:szCs w:val="28"/>
              <w:lang w:eastAsia="zh-CN"/>
            </w:rPr>
            <w:fldChar w:fldCharType="separate"/>
          </w:r>
          <w:r>
            <w:rPr>
              <w:rFonts w:hint="eastAsia" w:ascii="宋体" w:hAnsi="宋体" w:eastAsia="宋体" w:cs="宋体"/>
              <w:bCs/>
              <w:kern w:val="44"/>
              <w:sz w:val="28"/>
              <w:szCs w:val="28"/>
              <w:highlight w:val="none"/>
              <w:lang w:val="en-US" w:eastAsia="zh-CN" w:bidi="ar-SA"/>
            </w:rPr>
            <w:t>引用标准名录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_Toc19875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_Toc28164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附录A</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_Toc28164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_Toc26080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模型单元深度表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_Toc26080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_Toc28700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附录B</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_Toc28700 </w:instrText>
          </w:r>
          <w:r>
            <w:rPr>
              <w:rFonts w:hint="eastAsia" w:ascii="宋体" w:hAnsi="宋体" w:eastAsia="宋体" w:cs="宋体"/>
              <w:sz w:val="28"/>
              <w:szCs w:val="28"/>
            </w:rPr>
            <w:fldChar w:fldCharType="separate"/>
          </w:r>
          <w:r>
            <w:rPr>
              <w:rFonts w:hint="eastAsia" w:ascii="宋体" w:hAnsi="宋体" w:eastAsia="宋体" w:cs="宋体"/>
              <w:sz w:val="28"/>
              <w:szCs w:val="28"/>
            </w:rPr>
            <w:t>144</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_Toc6736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项目级模型单元属性信息表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_Toc6736 </w:instrText>
          </w:r>
          <w:r>
            <w:rPr>
              <w:rFonts w:hint="eastAsia" w:ascii="宋体" w:hAnsi="宋体" w:eastAsia="宋体" w:cs="宋体"/>
              <w:sz w:val="28"/>
              <w:szCs w:val="28"/>
            </w:rPr>
            <w:fldChar w:fldCharType="separate"/>
          </w:r>
          <w:r>
            <w:rPr>
              <w:rFonts w:hint="eastAsia" w:ascii="宋体" w:hAnsi="宋体" w:eastAsia="宋体" w:cs="宋体"/>
              <w:sz w:val="28"/>
              <w:szCs w:val="28"/>
            </w:rPr>
            <w:t>144</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_Toc5009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附录C</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_Toc5009 </w:instrText>
          </w:r>
          <w:r>
            <w:rPr>
              <w:rFonts w:hint="eastAsia" w:ascii="宋体" w:hAnsi="宋体" w:eastAsia="宋体" w:cs="宋体"/>
              <w:sz w:val="28"/>
              <w:szCs w:val="28"/>
            </w:rPr>
            <w:fldChar w:fldCharType="separate"/>
          </w:r>
          <w:r>
            <w:rPr>
              <w:rFonts w:hint="eastAsia" w:ascii="宋体" w:hAnsi="宋体" w:eastAsia="宋体" w:cs="宋体"/>
              <w:sz w:val="28"/>
              <w:szCs w:val="28"/>
            </w:rPr>
            <w:t>149</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_Toc956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功能级模型单元属性信息表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_Toc956 </w:instrText>
          </w:r>
          <w:r>
            <w:rPr>
              <w:rFonts w:hint="eastAsia" w:ascii="宋体" w:hAnsi="宋体" w:eastAsia="宋体" w:cs="宋体"/>
              <w:sz w:val="28"/>
              <w:szCs w:val="28"/>
            </w:rPr>
            <w:fldChar w:fldCharType="separate"/>
          </w:r>
          <w:r>
            <w:rPr>
              <w:rFonts w:hint="eastAsia" w:ascii="宋体" w:hAnsi="宋体" w:eastAsia="宋体" w:cs="宋体"/>
              <w:sz w:val="28"/>
              <w:szCs w:val="28"/>
            </w:rPr>
            <w:t>149</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_Toc23312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附录D</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_Toc23312 </w:instrText>
          </w:r>
          <w:r>
            <w:rPr>
              <w:rFonts w:hint="eastAsia" w:ascii="宋体" w:hAnsi="宋体" w:eastAsia="宋体" w:cs="宋体"/>
              <w:sz w:val="28"/>
              <w:szCs w:val="28"/>
            </w:rPr>
            <w:fldChar w:fldCharType="separate"/>
          </w:r>
          <w:r>
            <w:rPr>
              <w:rFonts w:hint="eastAsia" w:ascii="宋体" w:hAnsi="宋体" w:eastAsia="宋体" w:cs="宋体"/>
              <w:sz w:val="28"/>
              <w:szCs w:val="28"/>
            </w:rPr>
            <w:t>167</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fldChar w:fldCharType="begin"/>
          </w:r>
          <w:r>
            <w:rPr>
              <w:rFonts w:hint="eastAsia" w:ascii="宋体" w:hAnsi="宋体" w:eastAsia="宋体" w:cs="宋体"/>
              <w:sz w:val="28"/>
              <w:szCs w:val="28"/>
              <w:lang w:eastAsia="zh-CN"/>
            </w:rPr>
            <w:instrText xml:space="preserve"> HYPERLINK \l _Toc21002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val="en-US" w:eastAsia="zh-CN"/>
            </w:rPr>
            <w:t>构件级模型单元属性信息表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_Toc21002 </w:instrText>
          </w:r>
          <w:r>
            <w:rPr>
              <w:rFonts w:hint="eastAsia" w:ascii="宋体" w:hAnsi="宋体" w:eastAsia="宋体" w:cs="宋体"/>
              <w:sz w:val="28"/>
              <w:szCs w:val="28"/>
            </w:rPr>
            <w:fldChar w:fldCharType="separate"/>
          </w:r>
          <w:r>
            <w:rPr>
              <w:rFonts w:hint="eastAsia" w:ascii="宋体" w:hAnsi="宋体" w:eastAsia="宋体" w:cs="宋体"/>
              <w:sz w:val="28"/>
              <w:szCs w:val="28"/>
            </w:rPr>
            <w:t>167</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lang w:eastAsia="zh-CN"/>
              <w14:textFill>
                <w14:solidFill>
                  <w14:schemeClr w14:val="tx1"/>
                </w14:solidFill>
              </w14:textFill>
            </w:rPr>
            <w:fldChar w:fldCharType="end"/>
          </w:r>
        </w:p>
        <w:p>
          <w:pPr>
            <w:pStyle w:val="11"/>
            <w:tabs>
              <w:tab w:val="right" w:leader="dot" w:pos="8306"/>
            </w:tabs>
            <w:rPr>
              <w:rFonts w:hint="eastAsia" w:ascii="宋体" w:hAnsi="宋体" w:eastAsia="宋体" w:cs="宋体"/>
              <w:sz w:val="28"/>
              <w:szCs w:val="28"/>
            </w:rPr>
          </w:pPr>
        </w:p>
        <w:p>
          <w:pPr>
            <w:bidi w:val="0"/>
            <w:ind w:left="0" w:leftChars="0" w:firstLine="0" w:firstLineChars="0"/>
            <w:jc w:val="center"/>
            <w:rPr>
              <w:rFonts w:hint="eastAsia"/>
              <w:b/>
              <w:color w:val="000000" w:themeColor="text1"/>
              <w:sz w:val="32"/>
              <w:szCs w:val="32"/>
              <w:lang w:eastAsia="zh-CN"/>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color w:val="000000" w:themeColor="text1"/>
              <w:sz w:val="28"/>
              <w:szCs w:val="28"/>
              <w:lang w:eastAsia="zh-CN"/>
              <w14:textFill>
                <w14:solidFill>
                  <w14:schemeClr w14:val="tx1"/>
                </w14:solidFill>
              </w14:textFill>
            </w:rPr>
            <w:fldChar w:fldCharType="end"/>
          </w:r>
        </w:p>
      </w:sdtContent>
    </w:sdt>
    <w:p>
      <w:pPr>
        <w:pStyle w:val="2"/>
        <w:numPr>
          <w:ilvl w:val="0"/>
          <w:numId w:val="0"/>
        </w:numPr>
        <w:bidi w:val="0"/>
        <w:ind w:leftChars="0" w:firstLine="723" w:firstLineChars="200"/>
        <w:jc w:val="center"/>
        <w:rPr>
          <w:rFonts w:hint="eastAsia"/>
          <w:color w:val="000000" w:themeColor="text1"/>
          <w14:textFill>
            <w14:solidFill>
              <w14:schemeClr w14:val="tx1"/>
            </w14:solidFill>
          </w14:textFill>
        </w:rPr>
      </w:pPr>
      <w:bookmarkStart w:id="2" w:name="_Toc5888"/>
      <w:bookmarkStart w:id="3" w:name="_Toc12343"/>
      <w:r>
        <w:rPr>
          <w:rFonts w:hint="eastAsia"/>
          <w:color w:val="000000" w:themeColor="text1"/>
          <w:lang w:val="en-US" w:eastAsia="zh-CN"/>
          <w14:textFill>
            <w14:solidFill>
              <w14:schemeClr w14:val="tx1"/>
            </w14:solidFill>
          </w14:textFill>
        </w:rPr>
        <w:t xml:space="preserve">1 </w:t>
      </w:r>
      <w:r>
        <w:rPr>
          <w:rFonts w:hint="eastAsia"/>
          <w:color w:val="000000" w:themeColor="text1"/>
          <w14:textFill>
            <w14:solidFill>
              <w14:schemeClr w14:val="tx1"/>
            </w14:solidFill>
          </w14:textFill>
        </w:rPr>
        <w:t>总则</w:t>
      </w:r>
      <w:bookmarkEnd w:id="2"/>
      <w:bookmarkEnd w:id="3"/>
    </w:p>
    <w:p>
      <w:pPr>
        <w:pStyle w:val="4"/>
        <w:numPr>
          <w:ilvl w:val="0"/>
          <w:numId w:val="2"/>
        </w:numPr>
        <w:tabs>
          <w:tab w:val="left" w:pos="0"/>
        </w:tabs>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为规范建筑信息模型</w:t>
      </w:r>
      <w:r>
        <w:rPr>
          <w:rFonts w:hint="eastAsia"/>
          <w:color w:val="000000" w:themeColor="text1"/>
          <w:lang w:val="en-US" w:eastAsia="zh-CN"/>
          <w14:textFill>
            <w14:solidFill>
              <w14:schemeClr w14:val="tx1"/>
            </w14:solidFill>
          </w14:textFill>
        </w:rPr>
        <w:t>创建与</w:t>
      </w:r>
      <w:r>
        <w:rPr>
          <w:rFonts w:hint="eastAsia"/>
          <w:color w:val="000000" w:themeColor="text1"/>
          <w14:textFill>
            <w14:solidFill>
              <w14:schemeClr w14:val="tx1"/>
            </w14:solidFill>
          </w14:textFill>
        </w:rPr>
        <w:t>表达，提高工程各参与方识别</w:t>
      </w:r>
      <w:r>
        <w:rPr>
          <w:rFonts w:hint="eastAsia"/>
          <w:color w:val="000000" w:themeColor="text1"/>
          <w:lang w:val="en-US" w:eastAsia="zh-CN"/>
          <w14:textFill>
            <w14:solidFill>
              <w14:schemeClr w14:val="tx1"/>
            </w14:solidFill>
          </w14:textFill>
        </w:rPr>
        <w:t>工程</w:t>
      </w:r>
      <w:r>
        <w:rPr>
          <w:rFonts w:hint="eastAsia"/>
          <w:color w:val="000000" w:themeColor="text1"/>
          <w14:textFill>
            <w14:solidFill>
              <w14:schemeClr w14:val="tx1"/>
            </w14:solidFill>
          </w14:textFill>
        </w:rPr>
        <w:t>信息和沟通协调的效率，适应工程建设的需要，制定本标准。</w:t>
      </w:r>
    </w:p>
    <w:p>
      <w:pPr>
        <w:pStyle w:val="22"/>
        <w:bidi w:val="0"/>
        <w:rPr>
          <w:rFonts w:hint="default" w:eastAsia="宋体"/>
          <w:lang w:val="en-US" w:eastAsia="zh-CN"/>
        </w:rPr>
      </w:pPr>
      <w:r>
        <w:rPr>
          <w:rFonts w:hint="default"/>
          <w:lang w:val="en-US" w:eastAsia="zh-CN"/>
        </w:rPr>
        <w:t>【条文说明】</w:t>
      </w:r>
      <w:r>
        <w:rPr>
          <w:rFonts w:hint="eastAsia"/>
          <w:lang w:val="en-US" w:eastAsia="zh-CN"/>
        </w:rPr>
        <w:t>建筑信息模型（BIM）是在建设工程全生命期内，对其物理和功能特性的数字化表达，其中，模型的创建与表达是BIM技术应用的重要环节，如果在人-计算机的交互过程中信息输入和输出的方式不规范，就有可能造成数据格式的不统一、信息的缺失、难以辨识，甚至发生错误。因此有必要制定本标准，从模型的架构、命名、配色、深度等方面加以规定，从而使工程各参与方在模型创建方面形成共识，有利于提高信息的可识别性和沟通效率，是BIM技术满足工程建设的需要。</w:t>
      </w:r>
    </w:p>
    <w:p>
      <w:pPr>
        <w:pStyle w:val="4"/>
        <w:numPr>
          <w:ilvl w:val="0"/>
          <w:numId w:val="2"/>
        </w:numPr>
        <w:tabs>
          <w:tab w:val="left" w:pos="0"/>
        </w:tabs>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本标准适用于新建、扩建和改建的民用建筑及一般工业建筑信息模型</w:t>
      </w:r>
      <w:r>
        <w:rPr>
          <w:rFonts w:hint="eastAsia"/>
          <w:color w:val="000000" w:themeColor="text1"/>
          <w:lang w:val="en-US" w:eastAsia="zh-CN"/>
          <w14:textFill>
            <w14:solidFill>
              <w14:schemeClr w14:val="tx1"/>
            </w14:solidFill>
          </w14:textFill>
        </w:rPr>
        <w:t>的创建</w:t>
      </w:r>
      <w:r>
        <w:rPr>
          <w:rFonts w:hint="eastAsia"/>
          <w:color w:val="000000" w:themeColor="text1"/>
          <w14:textFill>
            <w14:solidFill>
              <w14:schemeClr w14:val="tx1"/>
            </w14:solidFill>
          </w14:textFill>
        </w:rPr>
        <w:t>。</w:t>
      </w:r>
    </w:p>
    <w:p>
      <w:pPr>
        <w:pStyle w:val="22"/>
        <w:bidi w:val="0"/>
        <w:rPr>
          <w:rFonts w:hint="eastAsia"/>
        </w:rPr>
      </w:pPr>
      <w:r>
        <w:rPr>
          <w:rFonts w:hint="default"/>
          <w:lang w:val="en-US" w:eastAsia="zh-CN"/>
        </w:rPr>
        <w:t>【条文说明】</w:t>
      </w:r>
      <w:r>
        <w:rPr>
          <w:rFonts w:hint="eastAsia"/>
          <w:lang w:val="en-US" w:eastAsia="zh-CN"/>
        </w:rPr>
        <w:t>本标准规定的建筑信息模型创建与表达要求，适用于</w:t>
      </w:r>
      <w:r>
        <w:rPr>
          <w:rFonts w:hint="default"/>
          <w:lang w:val="en-US" w:eastAsia="zh-CN"/>
        </w:rPr>
        <w:t>各类结构形式的民用建筑工程、一般工业建筑工程、构筑物工程以及相配套的道路、通信、管网管线等设施工程。工程内容包括地基与基础、主体结构、建筑屋面、装修装饰、建筑幕墙、附建人防工程以及给水排水及供暖、通风与空调、电气、</w:t>
      </w:r>
      <w:r>
        <w:rPr>
          <w:rFonts w:hint="eastAsia"/>
          <w:lang w:val="en-US" w:eastAsia="zh-CN"/>
        </w:rPr>
        <w:t>智能化</w:t>
      </w:r>
      <w:r>
        <w:rPr>
          <w:rFonts w:hint="default"/>
          <w:lang w:val="en-US" w:eastAsia="zh-CN"/>
        </w:rPr>
        <w:t>、</w:t>
      </w:r>
      <w:r>
        <w:rPr>
          <w:rFonts w:hint="eastAsia"/>
          <w:lang w:val="en-US" w:eastAsia="zh-CN"/>
        </w:rPr>
        <w:t>动力</w:t>
      </w:r>
      <w:r>
        <w:rPr>
          <w:rFonts w:hint="default"/>
          <w:lang w:val="en-US" w:eastAsia="zh-CN"/>
        </w:rPr>
        <w:t>等配套工程。</w:t>
      </w:r>
    </w:p>
    <w:p>
      <w:pPr>
        <w:pStyle w:val="4"/>
        <w:numPr>
          <w:ilvl w:val="0"/>
          <w:numId w:val="2"/>
        </w:numPr>
        <w:tabs>
          <w:tab w:val="left" w:pos="0"/>
        </w:tabs>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建筑信息模型的</w:t>
      </w:r>
      <w:r>
        <w:rPr>
          <w:rFonts w:hint="eastAsia"/>
          <w:color w:val="000000" w:themeColor="text1"/>
          <w:lang w:val="en-US" w:eastAsia="zh-CN"/>
          <w14:textFill>
            <w14:solidFill>
              <w14:schemeClr w14:val="tx1"/>
            </w14:solidFill>
          </w14:textFill>
        </w:rPr>
        <w:t>创建与</w:t>
      </w:r>
      <w:r>
        <w:rPr>
          <w:rFonts w:hint="eastAsia"/>
          <w:color w:val="000000" w:themeColor="text1"/>
          <w14:textFill>
            <w14:solidFill>
              <w14:schemeClr w14:val="tx1"/>
            </w14:solidFill>
          </w14:textFill>
        </w:rPr>
        <w:t>表达，除应符合本标准外，尚应符合国家、行业及本省现行有关标准的规定。</w:t>
      </w:r>
    </w:p>
    <w:p>
      <w:pPr>
        <w:pStyle w:val="22"/>
        <w:bidi w:val="0"/>
        <w:rPr>
          <w:rFonts w:hint="eastAsia" w:ascii="Times New Roman" w:eastAsia="宋体"/>
          <w:i/>
          <w:iCs/>
          <w:color w:val="auto"/>
          <w:lang w:val="en-US" w:eastAsia="zh-CN"/>
        </w:rPr>
      </w:pPr>
      <w:r>
        <w:rPr>
          <w:rFonts w:hint="default"/>
          <w:lang w:val="en-US" w:eastAsia="zh-CN"/>
        </w:rPr>
        <w:t>【条文说明】</w:t>
      </w:r>
      <w:r>
        <w:rPr>
          <w:rFonts w:hint="eastAsia"/>
          <w:lang w:val="en-US" w:eastAsia="zh-CN"/>
        </w:rPr>
        <w:t>建筑信息模型创建与表达应符合现行国家、行业及江西省相关BIM标准的规定，同时应符合相关的工程设计、施工、验收标准的规定。</w:t>
      </w:r>
    </w:p>
    <w:p>
      <w:pPr>
        <w:rPr>
          <w:rFonts w:hint="eastAsia" w:ascii="Times New Roman" w:eastAsia="宋体"/>
          <w:i/>
          <w:iCs/>
          <w:color w:val="auto"/>
          <w:lang w:val="en-US" w:eastAsia="zh-CN"/>
        </w:rPr>
      </w:pPr>
    </w:p>
    <w:p>
      <w:pPr>
        <w:pStyle w:val="21"/>
        <w:bidi w:val="0"/>
        <w:rPr>
          <w:rFonts w:hint="eastAsia"/>
          <w:color w:val="000000" w:themeColor="text1"/>
          <w14:textFill>
            <w14:solidFill>
              <w14:schemeClr w14:val="tx1"/>
            </w14:solidFill>
          </w14:textFill>
        </w:rPr>
        <w:sectPr>
          <w:footerReference r:id="rId7" w:type="default"/>
          <w:pgSz w:w="11906" w:h="16838"/>
          <w:pgMar w:top="1440" w:right="1800" w:bottom="1440" w:left="1800" w:header="851" w:footer="992" w:gutter="0"/>
          <w:pgNumType w:fmt="decimal"/>
          <w:cols w:space="425" w:num="1"/>
          <w:docGrid w:type="lines" w:linePitch="312" w:charSpace="0"/>
        </w:sectPr>
      </w:pPr>
    </w:p>
    <w:p>
      <w:pPr>
        <w:pStyle w:val="2"/>
        <w:numPr>
          <w:ilvl w:val="0"/>
          <w:numId w:val="0"/>
        </w:numPr>
        <w:bidi w:val="0"/>
        <w:ind w:leftChars="0"/>
        <w:jc w:val="center"/>
        <w:rPr>
          <w:rFonts w:hint="eastAsia" w:eastAsia="宋体"/>
          <w:color w:val="000000" w:themeColor="text1"/>
          <w:lang w:eastAsia="zh-CN"/>
          <w14:textFill>
            <w14:solidFill>
              <w14:schemeClr w14:val="tx1"/>
            </w14:solidFill>
          </w14:textFill>
        </w:rPr>
      </w:pPr>
      <w:bookmarkStart w:id="4" w:name="_Toc17729"/>
      <w:bookmarkStart w:id="5" w:name="_Toc1466"/>
      <w:r>
        <w:rPr>
          <w:rFonts w:hint="eastAsia"/>
          <w:color w:val="000000" w:themeColor="text1"/>
          <w:lang w:val="en-US" w:eastAsia="zh-CN"/>
          <w14:textFill>
            <w14:solidFill>
              <w14:schemeClr w14:val="tx1"/>
            </w14:solidFill>
          </w14:textFill>
        </w:rPr>
        <w:t xml:space="preserve">2 </w:t>
      </w:r>
      <w:r>
        <w:rPr>
          <w:rFonts w:hint="eastAsia"/>
          <w:color w:val="000000" w:themeColor="text1"/>
          <w14:textFill>
            <w14:solidFill>
              <w14:schemeClr w14:val="tx1"/>
            </w14:solidFill>
          </w14:textFill>
        </w:rPr>
        <w:t>术语</w:t>
      </w:r>
      <w:bookmarkEnd w:id="4"/>
      <w:bookmarkEnd w:id="5"/>
    </w:p>
    <w:p>
      <w:pPr>
        <w:pStyle w:val="4"/>
        <w:numPr>
          <w:ilvl w:val="0"/>
          <w:numId w:val="3"/>
        </w:numPr>
        <w:tabs>
          <w:tab w:val="clear" w:pos="420"/>
        </w:tabs>
        <w:bidi w:val="0"/>
        <w:ind w:left="0" w:leftChars="0" w:firstLine="0" w:firstLineChars="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建筑信息模型</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building information modeling（BIM）</w:t>
      </w:r>
    </w:p>
    <w:p>
      <w:pPr>
        <w:keepNext w:val="0"/>
        <w:keepLines w:val="0"/>
        <w:pageBreakBefore w:val="0"/>
        <w:widowControl w:val="0"/>
        <w:kinsoku/>
        <w:wordWrap/>
        <w:overflowPunct/>
        <w:topLinePunct w:val="0"/>
        <w:autoSpaceDE/>
        <w:autoSpaceDN/>
        <w:bidi w:val="0"/>
        <w:adjustRightInd/>
        <w:snapToGrid/>
        <w:spacing w:before="0" w:beforeLines="0"/>
        <w:textAlignment w:val="auto"/>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在建设工程及设施全生命期内，对其物理和功能特性进行数字化表达，并依此设计、施工、运营的过程和结果的总称，简称模型。</w:t>
      </w:r>
    </w:p>
    <w:p>
      <w:pPr>
        <w:pStyle w:val="22"/>
        <w:bidi w:val="0"/>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【条文说明】</w:t>
      </w:r>
      <w:r>
        <w:rPr>
          <w:rFonts w:hint="eastAsia"/>
          <w:color w:val="000000" w:themeColor="text1"/>
          <w:lang w:eastAsia="zh-CN"/>
          <w14:textFill>
            <w14:solidFill>
              <w14:schemeClr w14:val="tx1"/>
            </w14:solidFill>
          </w14:textFill>
        </w:rPr>
        <w:t>“建筑信息模型”是《建筑信息模型</w:t>
      </w:r>
      <w:r>
        <w:rPr>
          <w:rFonts w:hint="eastAsia"/>
          <w:color w:val="000000" w:themeColor="text1"/>
          <w:lang w:val="en-US" w:eastAsia="zh-CN"/>
          <w14:textFill>
            <w14:solidFill>
              <w14:schemeClr w14:val="tx1"/>
            </w14:solidFill>
          </w14:textFill>
        </w:rPr>
        <w:t>应用统一</w:t>
      </w:r>
      <w:r>
        <w:rPr>
          <w:rFonts w:hint="eastAsia"/>
          <w:color w:val="000000" w:themeColor="text1"/>
          <w:lang w:eastAsia="zh-CN"/>
          <w14:textFill>
            <w14:solidFill>
              <w14:schemeClr w14:val="tx1"/>
            </w14:solidFill>
          </w14:textFill>
        </w:rPr>
        <w:t>标准》（</w:t>
      </w:r>
      <w:r>
        <w:rPr>
          <w:rFonts w:hint="eastAsia"/>
          <w:color w:val="000000" w:themeColor="text1"/>
          <w:lang w:val="en-US" w:eastAsia="zh-CN"/>
          <w14:textFill>
            <w14:solidFill>
              <w14:schemeClr w14:val="tx1"/>
            </w14:solidFill>
          </w14:textFill>
        </w:rPr>
        <w:t>GB/T 51212</w:t>
      </w:r>
      <w:r>
        <w:rPr>
          <w:rFonts w:hint="eastAsia"/>
          <w:color w:val="000000" w:themeColor="text1"/>
          <w:lang w:eastAsia="zh-CN"/>
          <w14:textFill>
            <w14:solidFill>
              <w14:schemeClr w14:val="tx1"/>
            </w14:solidFill>
          </w14:textFill>
        </w:rPr>
        <w:t>）的基础术语，用途广泛，因此本标准原文引用。</w:t>
      </w:r>
    </w:p>
    <w:p>
      <w:pPr>
        <w:pStyle w:val="4"/>
        <w:numPr>
          <w:ilvl w:val="0"/>
          <w:numId w:val="3"/>
        </w:numPr>
        <w:bidi w:val="0"/>
        <w:ind w:left="0" w:leftChars="0" w:firstLine="0" w:firstLineChars="0"/>
        <w:outlineLvl w:val="2"/>
        <w:rPr>
          <w:rFonts w:hint="eastAsia"/>
          <w:color w:val="auto"/>
          <w:lang w:eastAsia="zh-CN"/>
        </w:rPr>
      </w:pPr>
      <w:r>
        <w:rPr>
          <w:rFonts w:hint="eastAsia"/>
          <w:color w:val="auto"/>
          <w:lang w:val="en-US" w:eastAsia="zh-CN"/>
        </w:rPr>
        <w:t>工程对象</w:t>
      </w:r>
      <w:r>
        <w:rPr>
          <w:rFonts w:hint="eastAsia"/>
          <w:color w:val="auto"/>
          <w:lang w:eastAsia="zh-CN"/>
        </w:rPr>
        <w:t xml:space="preserve"> </w:t>
      </w:r>
      <w:r>
        <w:rPr>
          <w:rFonts w:hint="eastAsia"/>
          <w:color w:val="auto"/>
          <w:lang w:val="en-US" w:eastAsia="zh-CN"/>
        </w:rPr>
        <w:t xml:space="preserve"> engineering object</w:t>
      </w:r>
    </w:p>
    <w:p>
      <w:pPr>
        <w:bidi w:val="0"/>
        <w:rPr>
          <w:rFonts w:hint="eastAsia"/>
          <w:color w:val="auto"/>
          <w:lang w:eastAsia="zh-CN"/>
        </w:rPr>
      </w:pPr>
      <w:r>
        <w:rPr>
          <w:rFonts w:hint="eastAsia"/>
          <w:color w:val="auto"/>
          <w:lang w:eastAsia="zh-CN"/>
        </w:rPr>
        <w:t>构成建筑工程的建筑物、系统、设施、设备、构件、零件等物理实体的集合。</w:t>
      </w:r>
    </w:p>
    <w:p>
      <w:pPr>
        <w:pStyle w:val="22"/>
        <w:bidi w:val="0"/>
        <w:rPr>
          <w:rFonts w:hint="eastAsia"/>
          <w:color w:val="auto"/>
          <w:lang w:eastAsia="zh-CN"/>
        </w:rPr>
      </w:pPr>
      <w:r>
        <w:rPr>
          <w:rFonts w:hint="eastAsia"/>
          <w:color w:val="auto"/>
          <w:lang w:val="en-US" w:eastAsia="zh-CN"/>
        </w:rPr>
        <w:t>【条文说明】</w:t>
      </w:r>
      <w:r>
        <w:rPr>
          <w:rFonts w:hint="eastAsia"/>
          <w:color w:val="auto"/>
          <w:lang w:eastAsia="zh-CN"/>
        </w:rPr>
        <w:t>“工程对象”是《建筑信息模型设计交付标准》（</w:t>
      </w:r>
      <w:r>
        <w:rPr>
          <w:rFonts w:hint="eastAsia"/>
          <w:color w:val="auto"/>
          <w:lang w:val="en-US" w:eastAsia="zh-CN"/>
        </w:rPr>
        <w:t>GB/T 51301</w:t>
      </w:r>
      <w:r>
        <w:rPr>
          <w:rFonts w:hint="eastAsia"/>
          <w:color w:val="auto"/>
          <w:lang w:eastAsia="zh-CN"/>
        </w:rPr>
        <w:t>）的基础术语，用途广泛，因此本标准原文引用。</w:t>
      </w:r>
    </w:p>
    <w:p>
      <w:pPr>
        <w:pStyle w:val="4"/>
        <w:numPr>
          <w:ilvl w:val="0"/>
          <w:numId w:val="3"/>
        </w:numPr>
        <w:bidi w:val="0"/>
        <w:ind w:left="0" w:leftChars="0" w:firstLine="0" w:firstLineChars="0"/>
        <w:outlineLvl w:val="2"/>
        <w:rPr>
          <w:rFonts w:hint="eastAsia"/>
          <w:color w:val="auto"/>
          <w:lang w:eastAsia="zh-CN"/>
        </w:rPr>
      </w:pPr>
      <w:r>
        <w:rPr>
          <w:rFonts w:hint="eastAsia"/>
          <w:color w:val="auto"/>
          <w:lang w:eastAsia="zh-CN"/>
        </w:rPr>
        <w:t xml:space="preserve">模型单元 </w:t>
      </w:r>
      <w:r>
        <w:rPr>
          <w:rFonts w:hint="eastAsia"/>
          <w:color w:val="auto"/>
          <w:lang w:val="en-US" w:eastAsia="zh-CN"/>
        </w:rPr>
        <w:t xml:space="preserve"> </w:t>
      </w:r>
      <w:r>
        <w:rPr>
          <w:rFonts w:hint="eastAsia"/>
          <w:color w:val="auto"/>
          <w:lang w:eastAsia="zh-CN"/>
        </w:rPr>
        <w:t>model unit</w:t>
      </w:r>
    </w:p>
    <w:p>
      <w:pPr>
        <w:bidi w:val="0"/>
        <w:rPr>
          <w:rFonts w:hint="eastAsia"/>
          <w:color w:val="auto"/>
          <w:lang w:eastAsia="zh-CN"/>
        </w:rPr>
      </w:pPr>
      <w:r>
        <w:rPr>
          <w:rFonts w:hint="eastAsia"/>
          <w:color w:val="auto"/>
          <w:lang w:eastAsia="zh-CN"/>
        </w:rPr>
        <w:t>各类信息模型中承载建筑信息的实体及其相关属性的集合，是工程对象的数字化表达。</w:t>
      </w:r>
    </w:p>
    <w:p>
      <w:pPr>
        <w:pStyle w:val="22"/>
        <w:bidi w:val="0"/>
        <w:rPr>
          <w:rFonts w:hint="eastAsia"/>
          <w:color w:val="000000" w:themeColor="text1"/>
          <w:lang w:val="en-US" w:eastAsia="zh-CN"/>
          <w14:textFill>
            <w14:solidFill>
              <w14:schemeClr w14:val="tx1"/>
            </w14:solidFill>
          </w14:textFill>
        </w:rPr>
      </w:pPr>
      <w:r>
        <w:rPr>
          <w:rFonts w:hint="eastAsia"/>
          <w:color w:val="auto"/>
          <w:lang w:val="en-US" w:eastAsia="zh-CN"/>
        </w:rPr>
        <w:t>【条文说明】“模型单元”是《建筑信息模型设计交付标准》GB/T 51301、《建筑工程</w:t>
      </w:r>
      <w:r>
        <w:rPr>
          <w:rFonts w:hint="eastAsia"/>
          <w:color w:val="000000" w:themeColor="text1"/>
          <w:lang w:val="en-US" w:eastAsia="zh-CN"/>
          <w14:textFill>
            <w14:solidFill>
              <w14:schemeClr w14:val="tx1"/>
            </w14:solidFill>
          </w14:textFill>
        </w:rPr>
        <w:t>设计信息模型制图标准》JGJ/T 488的基础术语，用途广泛，因此本标准原文引用。对于2.1.3条的“工程对象”与本条的“模型单元”之间的关系，《建筑信息模型设计交付标准》</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GB/T 51301</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的条文说明如下:</w:t>
      </w:r>
    </w:p>
    <w:p>
      <w:pPr>
        <w:pStyle w:val="22"/>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基于建筑信息模型的建筑描述方式与传统的图示表达差异很大，根据建筑信息模型（BIM）技术的特点，将建筑物或构筑物认知为功能空间和产品（部品）的组合，这种模式在国际上也是共识，体现在IFC架构当中。IFC即为Industry Foundation Classes，其相关的国际标准为ISO 16739，功能空间和产品（部品）在物理世界中体现为“工程对象”，映射在建筑信息模型数字化环境中体现为“模型单元”，同时，模型单元体现了模型的单元化架构组织，即由项目级、功能级、构件级和零件级单元嵌套组成，而不是各类模型散乱的堆砌，模型单元在实体和属性两个维度上体现描述能力，例如一扇窗户，窗户本身即为实体，其相应的几何尺寸、材质、价格等等均为属性。</w:t>
      </w:r>
    </w:p>
    <w:p>
      <w:pPr>
        <w:pStyle w:val="4"/>
        <w:numPr>
          <w:ilvl w:val="0"/>
          <w:numId w:val="3"/>
        </w:numPr>
        <w:bidi w:val="0"/>
        <w:ind w:left="0" w:leftChars="0" w:firstLine="0" w:firstLineChars="0"/>
        <w:outlineLvl w:val="2"/>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建模软件  modeling software</w:t>
      </w:r>
    </w:p>
    <w:p>
      <w:pPr>
        <w:bidi w:val="0"/>
        <w:rPr>
          <w:rFonts w:hint="eastAsia"/>
          <w:i w:val="0"/>
          <w:iCs w:val="0"/>
          <w:color w:val="000000" w:themeColor="text1"/>
          <w:lang w:val="en-US" w:eastAsia="zh-CN"/>
          <w14:textFill>
            <w14:solidFill>
              <w14:schemeClr w14:val="tx1"/>
            </w14:solidFill>
          </w14:textFill>
        </w:rPr>
      </w:pPr>
      <w:r>
        <w:rPr>
          <w:rFonts w:hint="eastAsia"/>
          <w:i w:val="0"/>
          <w:iCs w:val="0"/>
          <w:color w:val="000000" w:themeColor="text1"/>
          <w:lang w:val="en-US" w:eastAsia="zh-CN"/>
          <w14:textFill>
            <w14:solidFill>
              <w14:schemeClr w14:val="tx1"/>
            </w14:solidFill>
          </w14:textFill>
        </w:rPr>
        <w:t>对建筑信息模型进行</w:t>
      </w:r>
      <w:r>
        <w:rPr>
          <w:rFonts w:hint="eastAsia" w:ascii="Times New Roman" w:eastAsia="宋体"/>
          <w:i w:val="0"/>
          <w:iCs w:val="0"/>
          <w:color w:val="000000" w:themeColor="text1"/>
          <w:lang w:val="en-US" w:eastAsia="zh-CN"/>
          <w14:textFill>
            <w14:solidFill>
              <w14:schemeClr w14:val="tx1"/>
            </w14:solidFill>
          </w14:textFill>
        </w:rPr>
        <w:t>创建、应用、管理</w:t>
      </w:r>
      <w:r>
        <w:rPr>
          <w:rFonts w:hint="eastAsia"/>
          <w:i w:val="0"/>
          <w:iCs w:val="0"/>
          <w:color w:val="000000" w:themeColor="text1"/>
          <w:lang w:val="en-US" w:eastAsia="zh-CN"/>
          <w14:textFill>
            <w14:solidFill>
              <w14:schemeClr w14:val="tx1"/>
            </w14:solidFill>
          </w14:textFill>
        </w:rPr>
        <w:t>的软件。简称建模软件。</w:t>
      </w:r>
    </w:p>
    <w:p>
      <w:pPr>
        <w:pStyle w:val="22"/>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【条文说明】BIM建模软件相对传统的CAD软件而言，其主要区别在于BIM建模软件具有结构化程度更高的信息组织、管理和交换能力。</w:t>
      </w:r>
    </w:p>
    <w:p>
      <w:pPr>
        <w:pStyle w:val="4"/>
        <w:numPr>
          <w:ilvl w:val="0"/>
          <w:numId w:val="3"/>
        </w:numPr>
        <w:bidi w:val="0"/>
        <w:ind w:left="0" w:leftChars="0" w:firstLine="0" w:firstLineChars="0"/>
        <w:outlineLvl w:val="2"/>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模型</w:t>
      </w:r>
      <w:r>
        <w:rPr>
          <w:rFonts w:hint="eastAsia"/>
          <w:color w:val="000000" w:themeColor="text1"/>
          <w:lang w:val="en-US" w:eastAsia="zh-CN"/>
          <w14:textFill>
            <w14:solidFill>
              <w14:schemeClr w14:val="tx1"/>
            </w14:solidFill>
          </w14:textFill>
        </w:rPr>
        <w:t>深度</w:t>
      </w:r>
      <w:r>
        <w:rPr>
          <w:rFonts w:hint="eastAsia"/>
          <w:color w:val="000000" w:themeColor="text1"/>
          <w:lang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level of model definition</w:t>
      </w:r>
    </w:p>
    <w:p>
      <w:pPr>
        <w:bidi w:val="0"/>
        <w:rPr>
          <w:rFonts w:hint="eastAsia"/>
          <w:i w:val="0"/>
          <w:iCs w:val="0"/>
          <w:color w:val="000000" w:themeColor="text1"/>
          <w:lang w:val="en-US" w:eastAsia="zh-CN"/>
          <w14:textFill>
            <w14:solidFill>
              <w14:schemeClr w14:val="tx1"/>
            </w14:solidFill>
          </w14:textFill>
        </w:rPr>
      </w:pPr>
      <w:r>
        <w:rPr>
          <w:rFonts w:hint="eastAsia"/>
          <w:i w:val="0"/>
          <w:iCs w:val="0"/>
          <w:color w:val="000000" w:themeColor="text1"/>
          <w:lang w:val="en-US" w:eastAsia="zh-CN"/>
          <w14:textFill>
            <w14:solidFill>
              <w14:schemeClr w14:val="tx1"/>
            </w14:solidFill>
          </w14:textFill>
        </w:rPr>
        <w:t>模型单元及其几何信息和属性信息的详细程度。</w:t>
      </w:r>
    </w:p>
    <w:p>
      <w:pPr>
        <w:pStyle w:val="22"/>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【条文说明】模型深度是对模型单元详细程度和丰富程度的综合衡量，往往分解为两个维度的指标，即几何信息和非几何信息的深度组合表述。</w:t>
      </w:r>
    </w:p>
    <w:p>
      <w:pPr>
        <w:pStyle w:val="4"/>
        <w:numPr>
          <w:ilvl w:val="0"/>
          <w:numId w:val="3"/>
        </w:numPr>
        <w:bidi w:val="0"/>
        <w:ind w:left="0" w:leftChars="0" w:firstLine="0" w:firstLineChars="0"/>
        <w:outlineLvl w:val="2"/>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 xml:space="preserve">几何信息 </w:t>
      </w:r>
      <w:r>
        <w:rPr>
          <w:rFonts w:hint="eastAsia"/>
          <w:color w:val="000000" w:themeColor="text1"/>
          <w:lang w:val="en-US" w:eastAsia="zh-CN"/>
          <w14:textFill>
            <w14:solidFill>
              <w14:schemeClr w14:val="tx1"/>
            </w14:solidFill>
          </w14:textFill>
        </w:rPr>
        <w:t xml:space="preserve"> g</w:t>
      </w:r>
      <w:r>
        <w:rPr>
          <w:rFonts w:hint="eastAsia"/>
          <w:color w:val="000000" w:themeColor="text1"/>
          <w:lang w:eastAsia="zh-CN"/>
          <w14:textFill>
            <w14:solidFill>
              <w14:schemeClr w14:val="tx1"/>
            </w14:solidFill>
          </w14:textFill>
        </w:rPr>
        <w:t>eometric information</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模型元素尺寸、定位以及相互关系的信息。</w:t>
      </w:r>
    </w:p>
    <w:p>
      <w:pPr>
        <w:pStyle w:val="22"/>
        <w:bidi w:val="0"/>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【条文说明】是</w:t>
      </w:r>
      <w:r>
        <w:rPr>
          <w:rFonts w:hint="eastAsia"/>
          <w:color w:val="000000" w:themeColor="text1"/>
          <w:lang w:eastAsia="zh-CN"/>
          <w14:textFill>
            <w14:solidFill>
              <w14:schemeClr w14:val="tx1"/>
            </w14:solidFill>
          </w14:textFill>
        </w:rPr>
        <w:t>反映建筑信息模型几何形体或图形信息的统称。</w:t>
      </w:r>
    </w:p>
    <w:p>
      <w:pPr>
        <w:pStyle w:val="4"/>
        <w:numPr>
          <w:ilvl w:val="0"/>
          <w:numId w:val="3"/>
        </w:numPr>
        <w:bidi w:val="0"/>
        <w:ind w:left="0" w:leftChars="0" w:firstLine="0" w:firstLineChars="0"/>
        <w:outlineLvl w:val="2"/>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非几何信息</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non-geometric information</w:t>
      </w:r>
    </w:p>
    <w:p>
      <w:pPr>
        <w:bidi w:val="0"/>
        <w:rPr>
          <w:rFonts w:hint="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非几何信息是指除几何信息之外的所有信息的集合，主要包括经济技术相关指标及数据</w:t>
      </w:r>
      <w:r>
        <w:rPr>
          <w:rFonts w:hint="eastAsia"/>
          <w:color w:val="000000" w:themeColor="text1"/>
          <w:lang w:eastAsia="zh-CN"/>
          <w14:textFill>
            <w14:solidFill>
              <w14:schemeClr w14:val="tx1"/>
            </w14:solidFill>
          </w14:textFill>
        </w:rPr>
        <w:t>。</w:t>
      </w:r>
    </w:p>
    <w:p>
      <w:pPr>
        <w:pStyle w:val="22"/>
        <w:bidi w:val="0"/>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【条文说明】</w:t>
      </w:r>
      <w:r>
        <w:rPr>
          <w:rFonts w:hint="eastAsia"/>
          <w:color w:val="000000" w:themeColor="text1"/>
          <w:lang w:eastAsia="zh-CN"/>
          <w14:textFill>
            <w14:solidFill>
              <w14:schemeClr w14:val="tx1"/>
            </w14:solidFill>
          </w14:textFill>
        </w:rPr>
        <w:t>反映建筑信息模型除几何信息之外的其他特征信息的统称。</w:t>
      </w:r>
    </w:p>
    <w:p>
      <w:pPr>
        <w:pStyle w:val="4"/>
        <w:numPr>
          <w:ilvl w:val="0"/>
          <w:numId w:val="3"/>
        </w:numPr>
        <w:bidi w:val="0"/>
        <w:ind w:left="0" w:leftChars="0" w:firstLine="0" w:firstLineChars="0"/>
        <w:outlineLvl w:val="2"/>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 xml:space="preserve">几何表达精度 </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level of geometric detail</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模型单元在视觉呈现时，几何表达真实性和精确性的衡量指标。</w:t>
      </w:r>
    </w:p>
    <w:p>
      <w:pPr>
        <w:pStyle w:val="22"/>
        <w:bidi w:val="0"/>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【条文说明】</w:t>
      </w:r>
      <w:r>
        <w:rPr>
          <w:rFonts w:hint="eastAsia"/>
          <w:color w:val="000000" w:themeColor="text1"/>
          <w:lang w:eastAsia="zh-CN"/>
          <w14:textFill>
            <w14:solidFill>
              <w14:schemeClr w14:val="tx1"/>
            </w14:solidFill>
          </w14:textFill>
        </w:rPr>
        <w:t>几何信息表达与视觉呈现有直接关系，既可以示意表达，也可以近似真实地精细表示，因此有必要进行级别分划，以便适用于不同需求。</w:t>
      </w:r>
    </w:p>
    <w:p>
      <w:pPr>
        <w:pStyle w:val="4"/>
        <w:numPr>
          <w:ilvl w:val="0"/>
          <w:numId w:val="3"/>
        </w:numPr>
        <w:bidi w:val="0"/>
        <w:ind w:left="0" w:leftChars="0" w:firstLine="0" w:firstLineChars="0"/>
        <w:outlineLvl w:val="2"/>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 xml:space="preserve">信息深度 </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level of information detail</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模型单元承载属性信息详细程度的衡量指标。</w:t>
      </w:r>
    </w:p>
    <w:p>
      <w:pPr>
        <w:pStyle w:val="22"/>
        <w:bidi w:val="0"/>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【条文说明】BIM</w:t>
      </w:r>
      <w:r>
        <w:rPr>
          <w:rFonts w:hint="eastAsia"/>
          <w:color w:val="000000" w:themeColor="text1"/>
          <w:lang w:eastAsia="zh-CN"/>
          <w14:textFill>
            <w14:solidFill>
              <w14:schemeClr w14:val="tx1"/>
            </w14:solidFill>
          </w14:textFill>
        </w:rPr>
        <w:t>大量的数据是以属性信息进行定义的，并且随着工程的进展不断地充实和丰富，因此有必要进行分级，以满足不同场景的需要。</w:t>
      </w:r>
    </w:p>
    <w:p>
      <w:pPr>
        <w:pStyle w:val="4"/>
        <w:numPr>
          <w:ilvl w:val="0"/>
          <w:numId w:val="3"/>
        </w:numPr>
        <w:bidi w:val="0"/>
        <w:ind w:left="0" w:leftChars="0" w:firstLine="0" w:firstLineChars="0"/>
        <w:outlineLvl w:val="2"/>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 xml:space="preserve">属性数据 </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attribute data</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是指以结构化的形式描述事物或现象的特性，一般要求每类特征的数据类型一致，便于该特征的空间存储与空间计算。</w:t>
      </w:r>
    </w:p>
    <w:p>
      <w:pPr>
        <w:bidi w:val="0"/>
        <w:rPr>
          <w:rFonts w:hint="eastAsia"/>
          <w:color w:val="000000" w:themeColor="text1"/>
          <w14:textFill>
            <w14:solidFill>
              <w14:schemeClr w14:val="tx1"/>
            </w14:solidFill>
          </w14:textFill>
        </w:rPr>
      </w:pPr>
    </w:p>
    <w:p>
      <w:pPr>
        <w:numPr>
          <w:ilvl w:val="0"/>
          <w:numId w:val="0"/>
        </w:numPr>
        <w:bidi w:val="0"/>
        <w:ind w:leftChars="0"/>
        <w:rPr>
          <w:rFonts w:hint="eastAsia"/>
          <w:color w:val="000000" w:themeColor="text1"/>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pStyle w:val="2"/>
        <w:numPr>
          <w:ilvl w:val="0"/>
          <w:numId w:val="0"/>
        </w:numPr>
        <w:bidi w:val="0"/>
        <w:ind w:leftChars="0"/>
        <w:jc w:val="center"/>
        <w:rPr>
          <w:rFonts w:hint="eastAsia"/>
          <w:color w:val="000000" w:themeColor="text1"/>
          <w14:textFill>
            <w14:solidFill>
              <w14:schemeClr w14:val="tx1"/>
            </w14:solidFill>
          </w14:textFill>
        </w:rPr>
      </w:pPr>
      <w:bookmarkStart w:id="6" w:name="_Toc19025"/>
      <w:bookmarkStart w:id="7" w:name="_Toc29735"/>
      <w:r>
        <w:rPr>
          <w:rFonts w:hint="eastAsia"/>
          <w:color w:val="000000" w:themeColor="text1"/>
          <w:lang w:val="en-US" w:eastAsia="zh-CN"/>
          <w14:textFill>
            <w14:solidFill>
              <w14:schemeClr w14:val="tx1"/>
            </w14:solidFill>
          </w14:textFill>
        </w:rPr>
        <w:t xml:space="preserve">3 </w:t>
      </w:r>
      <w:r>
        <w:rPr>
          <w:rFonts w:hint="eastAsia"/>
          <w:color w:val="000000" w:themeColor="text1"/>
          <w14:textFill>
            <w14:solidFill>
              <w14:schemeClr w14:val="tx1"/>
            </w14:solidFill>
          </w14:textFill>
        </w:rPr>
        <w:t>基本规定</w:t>
      </w:r>
      <w:bookmarkEnd w:id="6"/>
      <w:bookmarkEnd w:id="7"/>
    </w:p>
    <w:p>
      <w:pPr>
        <w:pStyle w:val="3"/>
        <w:numPr>
          <w:ilvl w:val="1"/>
          <w:numId w:val="4"/>
        </w:numPr>
        <w:bidi w:val="0"/>
        <w:ind w:left="0" w:leftChars="0" w:firstLine="0" w:firstLineChars="0"/>
        <w:rPr>
          <w:rFonts w:hint="eastAsia"/>
          <w:color w:val="000000" w:themeColor="text1"/>
          <w14:textFill>
            <w14:solidFill>
              <w14:schemeClr w14:val="tx1"/>
            </w14:solidFill>
          </w14:textFill>
        </w:rPr>
      </w:pPr>
      <w:bookmarkStart w:id="8" w:name="_Toc20119"/>
      <w:bookmarkStart w:id="9" w:name="_Toc24686"/>
      <w:r>
        <w:rPr>
          <w:rFonts w:hint="eastAsia"/>
          <w:color w:val="000000" w:themeColor="text1"/>
          <w14:textFill>
            <w14:solidFill>
              <w14:schemeClr w14:val="tx1"/>
            </w14:solidFill>
          </w14:textFill>
        </w:rPr>
        <w:t>一般规定</w:t>
      </w:r>
      <w:bookmarkEnd w:id="8"/>
      <w:bookmarkEnd w:id="9"/>
    </w:p>
    <w:p>
      <w:pPr>
        <w:pStyle w:val="4"/>
        <w:numPr>
          <w:ilvl w:val="0"/>
          <w:numId w:val="5"/>
        </w:numPr>
        <w:tabs>
          <w:tab w:val="left" w:pos="0"/>
          <w:tab w:val="clear" w:pos="420"/>
        </w:tabs>
        <w:bidi w:val="0"/>
        <w:ind w:left="5" w:leftChars="0" w:hanging="5" w:firstLineChars="0"/>
        <w:rPr>
          <w:rFonts w:hint="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建筑信息模型的</w:t>
      </w:r>
      <w:r>
        <w:rPr>
          <w:rFonts w:hint="eastAsia"/>
          <w:color w:val="000000" w:themeColor="text1"/>
          <w:lang w:val="en-US" w:eastAsia="zh-CN"/>
          <w14:textFill>
            <w14:solidFill>
              <w14:schemeClr w14:val="tx1"/>
            </w14:solidFill>
          </w14:textFill>
        </w:rPr>
        <w:t>建模</w:t>
      </w:r>
      <w:r>
        <w:rPr>
          <w:rFonts w:hint="eastAsia"/>
          <w:color w:val="000000" w:themeColor="text1"/>
          <w14:textFill>
            <w14:solidFill>
              <w14:schemeClr w14:val="tx1"/>
            </w14:solidFill>
          </w14:textFill>
        </w:rPr>
        <w:t>表达应满足应用需求，并应以模型单元作为基本对象。</w:t>
      </w:r>
    </w:p>
    <w:p>
      <w:pPr>
        <w:pStyle w:val="22"/>
        <w:bidi w:val="0"/>
        <w:rPr>
          <w:rFonts w:hint="eastAsia"/>
        </w:rPr>
      </w:pPr>
      <w:r>
        <w:rPr>
          <w:rFonts w:hint="default"/>
          <w:lang w:val="en-US" w:eastAsia="zh-CN"/>
        </w:rPr>
        <w:t>【条文说明】</w:t>
      </w:r>
      <w:r>
        <w:rPr>
          <w:rFonts w:hint="eastAsia"/>
          <w:lang w:val="en-US" w:eastAsia="zh-CN"/>
        </w:rPr>
        <w:t>“</w:t>
      </w:r>
      <w:r>
        <w:rPr>
          <w:rFonts w:hint="default"/>
          <w:lang w:val="en-US" w:eastAsia="zh-CN"/>
        </w:rPr>
        <w:t>模型单元</w:t>
      </w:r>
      <w:r>
        <w:rPr>
          <w:rFonts w:hint="eastAsia"/>
          <w:lang w:val="en-US" w:eastAsia="zh-CN"/>
        </w:rPr>
        <w:t>”</w:t>
      </w:r>
      <w:r>
        <w:rPr>
          <w:rFonts w:hint="default"/>
          <w:lang w:val="en-US" w:eastAsia="zh-CN"/>
        </w:rPr>
        <w:t>是</w:t>
      </w:r>
      <w:r>
        <w:rPr>
          <w:rFonts w:hint="eastAsia"/>
          <w:lang w:val="en-US" w:eastAsia="zh-CN"/>
        </w:rPr>
        <w:t>《</w:t>
      </w:r>
      <w:r>
        <w:rPr>
          <w:rFonts w:hint="default"/>
          <w:lang w:val="en-US" w:eastAsia="zh-CN"/>
        </w:rPr>
        <w:t>建筑信息模型设计交付标准</w:t>
      </w:r>
      <w:r>
        <w:rPr>
          <w:rFonts w:hint="eastAsia"/>
          <w:lang w:val="en-US" w:eastAsia="zh-CN"/>
        </w:rPr>
        <w:t>》</w:t>
      </w:r>
      <w:r>
        <w:rPr>
          <w:rFonts w:hint="default"/>
          <w:lang w:val="en-US" w:eastAsia="zh-CN"/>
        </w:rPr>
        <w:t>GB/T 51301、</w:t>
      </w:r>
      <w:r>
        <w:rPr>
          <w:rFonts w:hint="eastAsia"/>
          <w:lang w:val="en-US" w:eastAsia="zh-CN"/>
        </w:rPr>
        <w:t>《</w:t>
      </w:r>
      <w:r>
        <w:rPr>
          <w:rFonts w:hint="default"/>
          <w:lang w:val="en-US" w:eastAsia="zh-CN"/>
        </w:rPr>
        <w:t>建筑工程设计信息模型制图标准</w:t>
      </w:r>
      <w:r>
        <w:rPr>
          <w:rFonts w:hint="eastAsia"/>
          <w:lang w:val="en-US" w:eastAsia="zh-CN"/>
        </w:rPr>
        <w:t>》</w:t>
      </w:r>
      <w:r>
        <w:rPr>
          <w:rFonts w:hint="default"/>
          <w:lang w:val="en-US" w:eastAsia="zh-CN"/>
        </w:rPr>
        <w:t>JGJ/T</w:t>
      </w:r>
      <w:r>
        <w:rPr>
          <w:rFonts w:hint="eastAsia"/>
          <w:lang w:val="en-US" w:eastAsia="zh-CN"/>
        </w:rPr>
        <w:t xml:space="preserve"> </w:t>
      </w:r>
      <w:r>
        <w:rPr>
          <w:rFonts w:hint="default"/>
          <w:lang w:val="en-US" w:eastAsia="zh-CN"/>
        </w:rPr>
        <w:t>488的基础术语，</w:t>
      </w:r>
      <w:r>
        <w:rPr>
          <w:rFonts w:hint="eastAsia"/>
          <w:lang w:val="en-US" w:eastAsia="zh-CN"/>
        </w:rPr>
        <w:t>在《</w:t>
      </w:r>
      <w:r>
        <w:rPr>
          <w:rFonts w:hint="default"/>
          <w:lang w:val="en-US" w:eastAsia="zh-CN"/>
        </w:rPr>
        <w:t>建筑信息模型应用统一标准</w:t>
      </w:r>
      <w:r>
        <w:rPr>
          <w:rFonts w:hint="eastAsia"/>
          <w:lang w:val="en-US" w:eastAsia="zh-CN"/>
        </w:rPr>
        <w:t>》</w:t>
      </w:r>
      <w:r>
        <w:rPr>
          <w:rFonts w:hint="default"/>
          <w:lang w:val="en-US" w:eastAsia="zh-CN"/>
        </w:rPr>
        <w:t>GB/T 51212</w:t>
      </w:r>
      <w:r>
        <w:rPr>
          <w:rFonts w:hint="eastAsia"/>
          <w:lang w:val="en-US" w:eastAsia="zh-CN"/>
        </w:rPr>
        <w:t>中出现的“</w:t>
      </w:r>
      <w:r>
        <w:rPr>
          <w:rFonts w:hint="default"/>
          <w:lang w:val="en-US" w:eastAsia="zh-CN"/>
        </w:rPr>
        <w:t>模型</w:t>
      </w:r>
      <w:r>
        <w:rPr>
          <w:rFonts w:hint="eastAsia"/>
          <w:lang w:val="en-US" w:eastAsia="zh-CN"/>
        </w:rPr>
        <w:t>元素”和“子模型”，《建筑信息模型施工应用标准》GB/T 51235中出现的“</w:t>
      </w:r>
      <w:r>
        <w:rPr>
          <w:rFonts w:hint="default"/>
          <w:lang w:val="en-US" w:eastAsia="zh-CN"/>
        </w:rPr>
        <w:t>模型</w:t>
      </w:r>
      <w:r>
        <w:rPr>
          <w:rFonts w:hint="eastAsia"/>
          <w:lang w:val="en-US" w:eastAsia="zh-CN"/>
        </w:rPr>
        <w:t>元素”，《建筑信息模型分类和编码标准》GB/T 51269中出现的“元素”等术语可按照模型单元的等级划分和用途对应理解应用。</w:t>
      </w:r>
    </w:p>
    <w:p>
      <w:pPr>
        <w:pStyle w:val="4"/>
        <w:numPr>
          <w:ilvl w:val="0"/>
          <w:numId w:val="5"/>
        </w:numPr>
        <w:tabs>
          <w:tab w:val="left" w:pos="0"/>
          <w:tab w:val="clear" w:pos="420"/>
        </w:tabs>
        <w:bidi w:val="0"/>
        <w:ind w:left="5" w:leftChars="0" w:hanging="5"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建筑信息模型应能够通过命名和</w:t>
      </w:r>
      <w:r>
        <w:rPr>
          <w:rFonts w:hint="eastAsia"/>
          <w:color w:val="000000" w:themeColor="text1"/>
          <w:lang w:val="en-US" w:eastAsia="zh-CN"/>
          <w14:textFill>
            <w14:solidFill>
              <w14:schemeClr w14:val="tx1"/>
            </w14:solidFill>
          </w14:textFill>
        </w:rPr>
        <w:t>配色</w:t>
      </w:r>
      <w:r>
        <w:rPr>
          <w:rFonts w:hint="eastAsia"/>
          <w:color w:val="000000" w:themeColor="text1"/>
          <w14:textFill>
            <w14:solidFill>
              <w14:schemeClr w14:val="tx1"/>
            </w14:solidFill>
          </w14:textFill>
        </w:rPr>
        <w:t>快速识别</w:t>
      </w:r>
      <w:r>
        <w:rPr>
          <w:rFonts w:hint="eastAsia"/>
          <w:color w:val="000000" w:themeColor="text1"/>
          <w:lang w:val="en-US" w:eastAsia="zh-CN"/>
          <w14:textFill>
            <w14:solidFill>
              <w14:schemeClr w14:val="tx1"/>
            </w14:solidFill>
          </w14:textFill>
        </w:rPr>
        <w:t>各级实体</w:t>
      </w:r>
      <w:r>
        <w:rPr>
          <w:rFonts w:hint="eastAsia"/>
          <w:color w:val="000000" w:themeColor="text1"/>
          <w14:textFill>
            <w14:solidFill>
              <w14:schemeClr w14:val="tx1"/>
            </w14:solidFill>
          </w14:textFill>
        </w:rPr>
        <w:t>模型单元所表达的工程对象。</w:t>
      </w:r>
    </w:p>
    <w:p>
      <w:pPr>
        <w:pStyle w:val="22"/>
        <w:bidi w:val="0"/>
        <w:rPr>
          <w:rFonts w:hint="eastAsia"/>
        </w:rPr>
      </w:pPr>
      <w:r>
        <w:rPr>
          <w:rFonts w:hint="default"/>
          <w:lang w:val="en-US" w:eastAsia="zh-CN"/>
        </w:rPr>
        <w:t>【条文说明】在人机交互过程中，应用者需要快速识别信息模型包含的模型单元，快速识别手段主要是事先约定的命名和颜色规则。命名是一种简单而明确的信息，能够初步表明模型单元所指向的工程对象。颜色是人类视觉识别的重要途径，能够协助判断工程对象所属的系统，从而迅速掌握建筑物的构成逻辑。</w:t>
      </w:r>
    </w:p>
    <w:p>
      <w:pPr>
        <w:pStyle w:val="4"/>
        <w:numPr>
          <w:ilvl w:val="0"/>
          <w:numId w:val="5"/>
        </w:numPr>
        <w:tabs>
          <w:tab w:val="left" w:pos="0"/>
          <w:tab w:val="clear" w:pos="420"/>
        </w:tabs>
        <w:bidi w:val="0"/>
        <w:ind w:left="5" w:leftChars="0" w:hanging="5"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模型单元应</w:t>
      </w:r>
      <w:r>
        <w:rPr>
          <w:rFonts w:hint="eastAsia"/>
          <w:color w:val="000000" w:themeColor="text1"/>
          <w:lang w:val="en-US" w:eastAsia="zh-CN"/>
          <w14:textFill>
            <w14:solidFill>
              <w14:schemeClr w14:val="tx1"/>
            </w14:solidFill>
          </w14:textFill>
        </w:rPr>
        <w:t>以几何信息和属性信息表达工程对象的设计、施工、运维内容，应具备信息的可拓展性，</w:t>
      </w:r>
      <w:r>
        <w:rPr>
          <w:rFonts w:hint="eastAsia"/>
          <w:color w:val="000000" w:themeColor="text1"/>
          <w14:textFill>
            <w14:solidFill>
              <w14:schemeClr w14:val="tx1"/>
            </w14:solidFill>
          </w14:textFill>
        </w:rPr>
        <w:t>并应符合下列规定：</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1 </w:t>
      </w:r>
      <w:r>
        <w:rPr>
          <w:rFonts w:hint="eastAsia"/>
          <w:color w:val="000000" w:themeColor="text1"/>
          <w14:textFill>
            <w14:solidFill>
              <w14:schemeClr w14:val="tx1"/>
            </w14:solidFill>
          </w14:textFill>
        </w:rPr>
        <w:t>应能表达</w:t>
      </w:r>
      <w:r>
        <w:rPr>
          <w:rFonts w:hint="eastAsia"/>
          <w:color w:val="000000" w:themeColor="text1"/>
          <w:lang w:val="en-US" w:eastAsia="zh-CN"/>
          <w14:textFill>
            <w14:solidFill>
              <w14:schemeClr w14:val="tx1"/>
            </w14:solidFill>
          </w14:textFill>
        </w:rPr>
        <w:t>建筑</w:t>
      </w:r>
      <w:r>
        <w:rPr>
          <w:rFonts w:hint="eastAsia"/>
          <w:color w:val="000000" w:themeColor="text1"/>
          <w14:textFill>
            <w14:solidFill>
              <w14:schemeClr w14:val="tx1"/>
            </w14:solidFill>
          </w14:textFill>
        </w:rPr>
        <w:t>工程对象在各阶段中的全部设计</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施工及运营维护所需表达的</w:t>
      </w:r>
      <w:r>
        <w:rPr>
          <w:rFonts w:hint="eastAsia"/>
          <w:color w:val="000000" w:themeColor="text1"/>
          <w14:textFill>
            <w14:solidFill>
              <w14:schemeClr w14:val="tx1"/>
            </w14:solidFill>
          </w14:textFill>
        </w:rPr>
        <w:t>内容；</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2 </w:t>
      </w:r>
      <w:r>
        <w:rPr>
          <w:rFonts w:hint="eastAsia"/>
          <w:color w:val="000000" w:themeColor="text1"/>
          <w14:textFill>
            <w14:solidFill>
              <w14:schemeClr w14:val="tx1"/>
            </w14:solidFill>
          </w14:textFill>
        </w:rPr>
        <w:t>应能满足</w:t>
      </w:r>
      <w:r>
        <w:rPr>
          <w:rFonts w:hint="eastAsia"/>
          <w:color w:val="000000" w:themeColor="text1"/>
          <w:lang w:val="en-US" w:eastAsia="zh-CN"/>
          <w14:textFill>
            <w14:solidFill>
              <w14:schemeClr w14:val="tx1"/>
            </w14:solidFill>
          </w14:textFill>
        </w:rPr>
        <w:t>建筑</w:t>
      </w:r>
      <w:r>
        <w:rPr>
          <w:rFonts w:hint="eastAsia"/>
          <w:color w:val="000000" w:themeColor="text1"/>
          <w14:textFill>
            <w14:solidFill>
              <w14:schemeClr w14:val="tx1"/>
            </w14:solidFill>
          </w14:textFill>
        </w:rPr>
        <w:t>工程</w:t>
      </w:r>
      <w:r>
        <w:rPr>
          <w:rFonts w:hint="eastAsia"/>
          <w:color w:val="000000" w:themeColor="text1"/>
          <w:lang w:val="en-US" w:eastAsia="zh-CN"/>
          <w14:textFill>
            <w14:solidFill>
              <w14:schemeClr w14:val="tx1"/>
            </w14:solidFill>
          </w14:textFill>
        </w:rPr>
        <w:t>各类别</w:t>
      </w:r>
      <w:r>
        <w:rPr>
          <w:rFonts w:hint="eastAsia"/>
          <w:color w:val="000000" w:themeColor="text1"/>
          <w14:textFill>
            <w14:solidFill>
              <w14:schemeClr w14:val="tx1"/>
            </w14:solidFill>
          </w14:textFill>
        </w:rPr>
        <w:t>应用所需的数据精度和格式要求；</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3 </w:t>
      </w:r>
      <w:r>
        <w:rPr>
          <w:rFonts w:hint="eastAsia"/>
          <w:color w:val="000000" w:themeColor="text1"/>
          <w14:textFill>
            <w14:solidFill>
              <w14:schemeClr w14:val="tx1"/>
            </w14:solidFill>
          </w14:textFill>
        </w:rPr>
        <w:t>应能根据</w:t>
      </w:r>
      <w:r>
        <w:rPr>
          <w:rFonts w:hint="eastAsia"/>
          <w:color w:val="000000" w:themeColor="text1"/>
          <w:lang w:val="en-US" w:eastAsia="zh-CN"/>
          <w14:textFill>
            <w14:solidFill>
              <w14:schemeClr w14:val="tx1"/>
            </w14:solidFill>
          </w14:textFill>
        </w:rPr>
        <w:t>建筑</w:t>
      </w:r>
      <w:r>
        <w:rPr>
          <w:rFonts w:hint="eastAsia"/>
          <w:color w:val="000000" w:themeColor="text1"/>
          <w14:textFill>
            <w14:solidFill>
              <w14:schemeClr w14:val="tx1"/>
            </w14:solidFill>
          </w14:textFill>
        </w:rPr>
        <w:t>工程各阶段应用的需求进行动态补充、迭代或删除信息。</w:t>
      </w:r>
    </w:p>
    <w:p>
      <w:pPr>
        <w:pStyle w:val="22"/>
        <w:bidi w:val="0"/>
        <w:rPr>
          <w:rFonts w:hint="eastAsia"/>
        </w:rPr>
      </w:pPr>
      <w:r>
        <w:rPr>
          <w:rFonts w:hint="default"/>
          <w:lang w:val="en-US" w:eastAsia="zh-CN"/>
        </w:rPr>
        <w:t>【条文说明】</w:t>
      </w:r>
      <w:r>
        <w:rPr>
          <w:rFonts w:hint="eastAsia"/>
        </w:rPr>
        <w:t>模型单元的几何信息和属性信息形成了对建筑物的数字化描述，具有数据海量、数据类型繁多等特点，因此良好的信息质量才能保障BIM的信息交付效率。本条的三款规定可依次理解为充分性、有效性和适宜性，三者为质量管理的基本原则，在模型单元的设计表达中同样应该遵循。充分性原则保障了建筑物的数字化描述信息均能够在建筑信息模型中找到；有效性原则目的是信息或数据能够使用；适宜性原则说明信息不是一成不变的，而是根据项目的进展不断地调整和更新，以满足各类信息应用的需求。</w:t>
      </w:r>
    </w:p>
    <w:p>
      <w:pPr>
        <w:rPr>
          <w:rFonts w:hint="eastAsia"/>
          <w:b/>
          <w:color w:val="000000" w:themeColor="text1"/>
          <w:lang w:eastAsia="zh-CN"/>
          <w14:textFill>
            <w14:solidFill>
              <w14:schemeClr w14:val="tx1"/>
            </w14:solidFill>
          </w14:textFill>
        </w:rPr>
      </w:pPr>
      <w:r>
        <w:rPr>
          <w:rFonts w:hint="eastAsia"/>
          <w:b/>
          <w:color w:val="000000" w:themeColor="text1"/>
          <w:lang w:eastAsia="zh-CN"/>
          <w14:textFill>
            <w14:solidFill>
              <w14:schemeClr w14:val="tx1"/>
            </w14:solidFill>
          </w14:textFill>
        </w:rPr>
        <w:br w:type="page"/>
      </w:r>
    </w:p>
    <w:p>
      <w:pPr>
        <w:pStyle w:val="3"/>
        <w:numPr>
          <w:ilvl w:val="1"/>
          <w:numId w:val="4"/>
        </w:numPr>
        <w:bidi w:val="0"/>
        <w:rPr>
          <w:rFonts w:hint="eastAsia"/>
          <w:lang w:val="en-US" w:eastAsia="zh-CN"/>
        </w:rPr>
      </w:pPr>
      <w:bookmarkStart w:id="10" w:name="_Toc10147"/>
      <w:r>
        <w:rPr>
          <w:rFonts w:hint="eastAsia"/>
          <w:lang w:val="en-US" w:eastAsia="zh-CN"/>
        </w:rPr>
        <w:t>数据规定</w:t>
      </w:r>
      <w:bookmarkEnd w:id="10"/>
    </w:p>
    <w:p>
      <w:pPr>
        <w:pStyle w:val="4"/>
        <w:numPr>
          <w:ilvl w:val="0"/>
          <w:numId w:val="6"/>
        </w:numPr>
        <w:tabs>
          <w:tab w:val="left" w:pos="0"/>
          <w:tab w:val="clear" w:pos="420"/>
        </w:tabs>
        <w:bidi w:val="0"/>
        <w:ind w:left="5" w:leftChars="0" w:hanging="5"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建筑信息模型中需要共享的数据应能在建筑工程全生命周期各个阶段、各项应用和各相关方之间交换和应用，数据传递过程中应保证数据的完整性。</w:t>
      </w:r>
    </w:p>
    <w:p>
      <w:pPr>
        <w:pStyle w:val="22"/>
        <w:bidi w:val="0"/>
        <w:rPr>
          <w:rFonts w:hint="default"/>
          <w:lang w:val="en-US" w:eastAsia="zh-CN"/>
        </w:rPr>
      </w:pPr>
      <w:r>
        <w:rPr>
          <w:rFonts w:hint="default"/>
          <w:lang w:val="en-US" w:eastAsia="zh-CN"/>
        </w:rPr>
        <w:t>【条文说明】</w:t>
      </w:r>
      <w:r>
        <w:rPr>
          <w:rFonts w:hint="eastAsia"/>
        </w:rPr>
        <w:t>在工程项目全生命期</w:t>
      </w:r>
      <w:r>
        <w:rPr>
          <w:rFonts w:hint="eastAsia"/>
          <w:lang w:eastAsia="zh-CN"/>
        </w:rPr>
        <w:t>（</w:t>
      </w:r>
      <w:r>
        <w:rPr>
          <w:rFonts w:hint="eastAsia"/>
        </w:rPr>
        <w:t>含投资策划、勘察设计、施工、运营维护等阶段</w:t>
      </w:r>
      <w:r>
        <w:rPr>
          <w:rFonts w:hint="eastAsia"/>
          <w:lang w:eastAsia="zh-CN"/>
        </w:rPr>
        <w:t>）</w:t>
      </w:r>
      <w:r>
        <w:rPr>
          <w:rFonts w:hint="eastAsia"/>
        </w:rPr>
        <w:t>综合应用BIM</w:t>
      </w:r>
      <w:r>
        <w:rPr>
          <w:rFonts w:hint="eastAsia"/>
          <w:lang w:eastAsia="zh-CN"/>
        </w:rPr>
        <w:t>，</w:t>
      </w:r>
      <w:r>
        <w:rPr>
          <w:rFonts w:hint="eastAsia"/>
        </w:rPr>
        <w:t>是提升项目信息传递和信息共享效率和质量的有效方式。</w:t>
      </w:r>
      <w:r>
        <w:rPr>
          <w:rFonts w:hint="eastAsia"/>
          <w:lang w:val="en-US" w:eastAsia="zh-CN"/>
        </w:rPr>
        <w:t>《江西省建筑信息模型（BIM）应用标准》中制定了方案设计、初步设计、施工图设计、施工准备、施工过程和运营维护各阶段和专项应用点的相关规定。各相关方一般包括建设单位、勘察设计单位、施工单位、监理单位以及材料设备供应商等。</w:t>
      </w:r>
    </w:p>
    <w:p>
      <w:pPr>
        <w:pStyle w:val="4"/>
        <w:numPr>
          <w:ilvl w:val="0"/>
          <w:numId w:val="7"/>
        </w:numPr>
        <w:tabs>
          <w:tab w:val="left" w:pos="0"/>
          <w:tab w:val="clear" w:pos="420"/>
        </w:tabs>
        <w:bidi w:val="0"/>
        <w:ind w:left="5" w:leftChars="0" w:hanging="5" w:firstLineChars="0"/>
        <w:rPr>
          <w:rFonts w:hint="eastAsia"/>
          <w:b w:val="0"/>
          <w:bCs/>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通过不同途径获取的同一模型数据应具有唯一性。采用不同方式表达的模型数据应具有一致性。</w:t>
      </w:r>
    </w:p>
    <w:p>
      <w:pPr>
        <w:pStyle w:val="22"/>
        <w:bidi w:val="0"/>
        <w:rPr>
          <w:rFonts w:hint="eastAsia"/>
          <w:lang w:val="en-US" w:eastAsia="zh-CN"/>
        </w:rPr>
      </w:pPr>
      <w:r>
        <w:rPr>
          <w:rFonts w:hint="eastAsia"/>
          <w:lang w:val="en-US" w:eastAsia="zh-CN"/>
        </w:rPr>
        <w:t>【条文说明】不同来源的同一模型数据的唯一性可有效减少数据完余，是建设工程全生命期海量模型数据管理的重要条件。采用不同方式表达的模型数据的一致性可避免数据差异和逻辑矛盾，是建设工程全生命期各个阶段、各项专业任务、各相关参与方模型共字和数据互用的基本保证。</w:t>
      </w:r>
    </w:p>
    <w:p>
      <w:pPr>
        <w:pStyle w:val="4"/>
        <w:numPr>
          <w:ilvl w:val="0"/>
          <w:numId w:val="8"/>
        </w:numPr>
        <w:bidi w:val="0"/>
        <w:ind w:left="425" w:leftChars="0" w:hanging="425" w:firstLineChars="0"/>
        <w:rPr>
          <w:rFonts w:hint="eastAsia"/>
          <w:b w:val="0"/>
          <w:bCs/>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模型数据应能被完整提取和使用。</w:t>
      </w:r>
    </w:p>
    <w:p>
      <w:pPr>
        <w:pStyle w:val="22"/>
        <w:bidi w:val="0"/>
        <w:rPr>
          <w:rFonts w:hint="eastAsia"/>
          <w:lang w:val="en-US" w:eastAsia="zh-CN"/>
        </w:rPr>
      </w:pPr>
      <w:r>
        <w:rPr>
          <w:rFonts w:hint="default"/>
          <w:lang w:val="en-US" w:eastAsia="zh-CN"/>
        </w:rPr>
        <w:t>【条文说明】</w:t>
      </w:r>
      <w:r>
        <w:rPr>
          <w:rFonts w:hint="eastAsia"/>
          <w:lang w:val="en-US" w:eastAsia="zh-CN"/>
        </w:rPr>
        <w:t>模型数据可完整的提取和使用是BIM技术应用的重要环节，也是BIM技术区别与其他三维建模技术的基本技术特性</w:t>
      </w:r>
      <w:r>
        <w:rPr>
          <w:rFonts w:hint="default"/>
          <w:lang w:val="en-US" w:eastAsia="zh-CN"/>
        </w:rPr>
        <w:t>。</w:t>
      </w:r>
    </w:p>
    <w:p>
      <w:pPr>
        <w:pStyle w:val="4"/>
        <w:numPr>
          <w:ilvl w:val="0"/>
          <w:numId w:val="9"/>
        </w:numPr>
        <w:tabs>
          <w:tab w:val="left" w:pos="0"/>
          <w:tab w:val="clear" w:pos="420"/>
        </w:tabs>
        <w:bidi w:val="0"/>
        <w:ind w:left="5" w:leftChars="0" w:hanging="5"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模型单元宜根据适用范围、使用频率等进行创建、使用和管理，模型单元种类应采取新建方式扩展，模型单元数据应采用属性组或属性扩展。</w:t>
      </w:r>
    </w:p>
    <w:p>
      <w:pPr>
        <w:rPr>
          <w:rFonts w:hint="eastAsia"/>
          <w:lang w:val="en-US" w:eastAsia="zh-CN"/>
        </w:rPr>
      </w:pPr>
      <w:r>
        <w:rPr>
          <w:rStyle w:val="23"/>
          <w:rFonts w:hint="default"/>
          <w:lang w:val="en-US" w:eastAsia="zh-CN"/>
        </w:rPr>
        <w:t>【条文说明】</w:t>
      </w:r>
      <w:r>
        <w:rPr>
          <w:rStyle w:val="23"/>
          <w:rFonts w:hint="eastAsia"/>
          <w:lang w:val="en-US" w:eastAsia="zh-CN"/>
        </w:rPr>
        <w:t>可根据需要</w:t>
      </w:r>
      <w:r>
        <w:rPr>
          <w:rStyle w:val="23"/>
          <w:rFonts w:hint="default"/>
          <w:lang w:val="en-US" w:eastAsia="zh-CN"/>
        </w:rPr>
        <w:t>建立模型</w:t>
      </w:r>
      <w:r>
        <w:rPr>
          <w:rStyle w:val="23"/>
          <w:rFonts w:hint="eastAsia"/>
          <w:lang w:val="en-US" w:eastAsia="zh-CN"/>
        </w:rPr>
        <w:t>单元</w:t>
      </w:r>
      <w:r>
        <w:rPr>
          <w:rStyle w:val="23"/>
          <w:rFonts w:hint="default"/>
          <w:lang w:val="en-US" w:eastAsia="zh-CN"/>
        </w:rPr>
        <w:t>库，</w:t>
      </w:r>
      <w:r>
        <w:rPr>
          <w:rStyle w:val="23"/>
          <w:rFonts w:hint="eastAsia"/>
          <w:lang w:val="en-US" w:eastAsia="zh-CN"/>
        </w:rPr>
        <w:t>提高建模效率，</w:t>
      </w:r>
      <w:r>
        <w:rPr>
          <w:rStyle w:val="23"/>
          <w:rFonts w:hint="default"/>
          <w:lang w:val="en-US" w:eastAsia="zh-CN"/>
        </w:rPr>
        <w:t>模型</w:t>
      </w:r>
      <w:r>
        <w:rPr>
          <w:rStyle w:val="23"/>
          <w:rFonts w:hint="eastAsia"/>
          <w:lang w:val="en-US" w:eastAsia="zh-CN"/>
        </w:rPr>
        <w:t>单元数据</w:t>
      </w:r>
      <w:r>
        <w:rPr>
          <w:rStyle w:val="23"/>
          <w:rFonts w:hint="default"/>
          <w:lang w:val="en-US" w:eastAsia="zh-CN"/>
        </w:rPr>
        <w:t>扩展前后模型结构一致性，是保障模型在建设工程全生命期不同阶段、不同专业和任务以及不同参与方应用的必要条件</w:t>
      </w:r>
      <w:r>
        <w:rPr>
          <w:rStyle w:val="23"/>
          <w:rFonts w:hint="eastAsia"/>
          <w:lang w:val="en-US" w:eastAsia="zh-CN"/>
        </w:rPr>
        <w:t>。</w:t>
      </w:r>
    </w:p>
    <w:p>
      <w:pPr>
        <w:pStyle w:val="4"/>
        <w:numPr>
          <w:ilvl w:val="0"/>
          <w:numId w:val="10"/>
        </w:numPr>
        <w:bidi w:val="0"/>
        <w:ind w:left="425" w:leftChars="0" w:hanging="425" w:firstLineChars="0"/>
        <w:rPr>
          <w:rFonts w:hint="eastAsia"/>
          <w:b w:val="0"/>
          <w:bCs/>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模型数据的存储应满足数据安全的要求。</w:t>
      </w:r>
    </w:p>
    <w:p>
      <w:pPr>
        <w:pStyle w:val="22"/>
        <w:bidi w:val="0"/>
        <w:rPr>
          <w:rFonts w:hint="eastAsia"/>
          <w:lang w:val="en-US" w:eastAsia="zh-CN"/>
        </w:rPr>
      </w:pPr>
      <w:r>
        <w:rPr>
          <w:rFonts w:hint="default"/>
          <w:lang w:val="en-US" w:eastAsia="zh-CN"/>
        </w:rPr>
        <w:t>【条文说明】</w:t>
      </w:r>
      <w:r>
        <w:rPr>
          <w:rFonts w:hint="eastAsia"/>
          <w:lang w:val="en-US" w:eastAsia="zh-CN"/>
        </w:rPr>
        <w:t>根据《中华人民共和国国家安全法》第二十五条的相关规定，涉及“</w:t>
      </w:r>
      <w:r>
        <w:rPr>
          <w:rFonts w:hint="default"/>
          <w:lang w:val="en-US" w:eastAsia="zh-CN"/>
        </w:rPr>
        <w:t>关键基础设施和重要领域</w:t>
      </w:r>
      <w:r>
        <w:rPr>
          <w:rFonts w:hint="eastAsia"/>
          <w:lang w:val="en-US" w:eastAsia="zh-CN"/>
        </w:rPr>
        <w:t>的</w:t>
      </w:r>
      <w:r>
        <w:rPr>
          <w:rFonts w:hint="default"/>
          <w:lang w:val="en-US" w:eastAsia="zh-CN"/>
        </w:rPr>
        <w:t>信息系统及数据安全可控</w:t>
      </w:r>
      <w:r>
        <w:rPr>
          <w:rFonts w:hint="eastAsia"/>
          <w:lang w:val="en-US" w:eastAsia="zh-CN"/>
        </w:rPr>
        <w:t>”，创建的模型数据属于法律规定的安全可控范围内的应满足国家及地方相关数据安全的要求</w:t>
      </w:r>
      <w:r>
        <w:rPr>
          <w:rFonts w:hint="default"/>
          <w:lang w:val="en-US" w:eastAsia="zh-CN"/>
        </w:rPr>
        <w:t>。</w:t>
      </w:r>
    </w:p>
    <w:p>
      <w:pPr>
        <w:rPr>
          <w:rFonts w:hint="default"/>
          <w:b w:val="0"/>
          <w:bCs/>
          <w:color w:val="000000" w:themeColor="text1"/>
          <w:lang w:val="en-US" w:eastAsia="zh-CN"/>
          <w14:textFill>
            <w14:solidFill>
              <w14:schemeClr w14:val="tx1"/>
            </w14:solidFill>
          </w14:textFill>
        </w:rPr>
      </w:pPr>
      <w:r>
        <w:rPr>
          <w:rFonts w:hint="default"/>
          <w:b w:val="0"/>
          <w:bCs/>
          <w:color w:val="000000" w:themeColor="text1"/>
          <w:lang w:val="en-US" w:eastAsia="zh-CN"/>
          <w14:textFill>
            <w14:solidFill>
              <w14:schemeClr w14:val="tx1"/>
            </w14:solidFill>
          </w14:textFill>
        </w:rPr>
        <w:br w:type="page"/>
      </w:r>
    </w:p>
    <w:p>
      <w:pPr>
        <w:pStyle w:val="3"/>
        <w:numPr>
          <w:ilvl w:val="1"/>
          <w:numId w:val="4"/>
        </w:numPr>
        <w:bidi w:val="0"/>
        <w:ind w:left="0" w:leftChars="0" w:firstLine="0" w:firstLineChars="0"/>
        <w:rPr>
          <w:rFonts w:hint="eastAsia"/>
          <w:color w:val="000000" w:themeColor="text1"/>
          <w:lang w:val="en-US" w:eastAsia="zh-CN"/>
          <w14:textFill>
            <w14:solidFill>
              <w14:schemeClr w14:val="tx1"/>
            </w14:solidFill>
          </w14:textFill>
        </w:rPr>
      </w:pPr>
      <w:bookmarkStart w:id="11" w:name="_Toc21975"/>
      <w:r>
        <w:rPr>
          <w:rFonts w:hint="eastAsia"/>
          <w:color w:val="000000" w:themeColor="text1"/>
          <w:lang w:val="en-US" w:eastAsia="zh-CN"/>
          <w14:textFill>
            <w14:solidFill>
              <w14:schemeClr w14:val="tx1"/>
            </w14:solidFill>
          </w14:textFill>
        </w:rPr>
        <w:t>建模环境</w:t>
      </w:r>
      <w:bookmarkEnd w:id="11"/>
    </w:p>
    <w:p>
      <w:pPr>
        <w:pStyle w:val="4"/>
        <w:numPr>
          <w:ilvl w:val="0"/>
          <w:numId w:val="11"/>
        </w:numPr>
        <w:tabs>
          <w:tab w:val="left" w:pos="-560"/>
        </w:tabs>
        <w:bidi w:val="0"/>
        <w:ind w:left="0" w:leftChars="0" w:firstLine="0" w:firstLineChars="0"/>
        <w:rPr>
          <w:rFonts w:hint="default"/>
          <w:b w:val="0"/>
          <w:bCs/>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应</w:t>
      </w:r>
      <w:r>
        <w:rPr>
          <w:rFonts w:hint="default"/>
          <w:color w:val="000000" w:themeColor="text1"/>
          <w:lang w:val="en-US" w:eastAsia="zh-CN"/>
          <w14:textFill>
            <w14:solidFill>
              <w14:schemeClr w14:val="tx1"/>
            </w14:solidFill>
          </w14:textFill>
        </w:rPr>
        <w:t xml:space="preserve">根据工程特点和实际需求选择一种或者多种 BIM </w:t>
      </w:r>
      <w:r>
        <w:rPr>
          <w:rFonts w:hint="eastAsia"/>
          <w:color w:val="000000" w:themeColor="text1"/>
          <w:lang w:val="en-US" w:eastAsia="zh-CN"/>
          <w14:textFill>
            <w14:solidFill>
              <w14:schemeClr w14:val="tx1"/>
            </w14:solidFill>
          </w14:textFill>
        </w:rPr>
        <w:t>建模</w:t>
      </w:r>
      <w:r>
        <w:rPr>
          <w:rFonts w:hint="default"/>
          <w:color w:val="000000" w:themeColor="text1"/>
          <w:lang w:val="en-US" w:eastAsia="zh-CN"/>
          <w14:textFill>
            <w14:solidFill>
              <w14:schemeClr w14:val="tx1"/>
            </w14:solidFill>
          </w14:textFill>
        </w:rPr>
        <w:t>软件</w:t>
      </w:r>
      <w:r>
        <w:rPr>
          <w:rFonts w:hint="eastAsia"/>
          <w:color w:val="000000" w:themeColor="text1"/>
          <w:lang w:val="en-US" w:eastAsia="zh-CN"/>
          <w14:textFill>
            <w14:solidFill>
              <w14:schemeClr w14:val="tx1"/>
            </w14:solidFill>
          </w14:textFill>
        </w:rPr>
        <w:t>，软件应具有相应的专业功能、数据互用功能</w:t>
      </w:r>
      <w:r>
        <w:rPr>
          <w:rFonts w:hint="default"/>
          <w:color w:val="000000" w:themeColor="text1"/>
          <w:lang w:val="en-US" w:eastAsia="zh-CN"/>
          <w14:textFill>
            <w14:solidFill>
              <w14:schemeClr w14:val="tx1"/>
            </w14:solidFill>
          </w14:textFill>
        </w:rPr>
        <w:t>。</w:t>
      </w:r>
    </w:p>
    <w:p>
      <w:pPr>
        <w:pStyle w:val="22"/>
        <w:bidi w:val="0"/>
        <w:rPr>
          <w:rFonts w:hint="default"/>
          <w:lang w:val="en-US" w:eastAsia="zh-CN"/>
        </w:rPr>
      </w:pPr>
      <w:r>
        <w:rPr>
          <w:rFonts w:hint="default"/>
          <w:lang w:val="en-US" w:eastAsia="zh-CN"/>
        </w:rPr>
        <w:t xml:space="preserve">【条文说明】BIM </w:t>
      </w:r>
      <w:r>
        <w:rPr>
          <w:rFonts w:hint="eastAsia"/>
          <w:lang w:val="en-US" w:eastAsia="zh-CN"/>
        </w:rPr>
        <w:t>建模</w:t>
      </w:r>
      <w:r>
        <w:rPr>
          <w:rFonts w:hint="default"/>
          <w:lang w:val="en-US" w:eastAsia="zh-CN"/>
        </w:rPr>
        <w:t>软件是对建筑信息模型进行创建、</w:t>
      </w:r>
      <w:r>
        <w:rPr>
          <w:rFonts w:hint="eastAsia"/>
          <w:lang w:val="en-US" w:eastAsia="zh-CN"/>
        </w:rPr>
        <w:t>应</w:t>
      </w:r>
      <w:r>
        <w:rPr>
          <w:rFonts w:hint="default"/>
          <w:lang w:val="en-US" w:eastAsia="zh-CN"/>
        </w:rPr>
        <w:t>用、管理的软件，BIM</w:t>
      </w:r>
      <w:r>
        <w:rPr>
          <w:rFonts w:hint="eastAsia"/>
          <w:lang w:val="en-US" w:eastAsia="zh-CN"/>
        </w:rPr>
        <w:t>建模</w:t>
      </w:r>
      <w:r>
        <w:rPr>
          <w:rFonts w:hint="default"/>
          <w:lang w:val="en-US" w:eastAsia="zh-CN"/>
        </w:rPr>
        <w:t>软件的专业功能是指其满足专业工作和任务要求的能力，数据互用功能是指其与其他相关软件进行数据交换的能力。</w:t>
      </w:r>
    </w:p>
    <w:p>
      <w:pPr>
        <w:pStyle w:val="4"/>
        <w:numPr>
          <w:ilvl w:val="0"/>
          <w:numId w:val="12"/>
        </w:numPr>
        <w:bidi w:val="0"/>
        <w:ind w:left="425" w:leftChars="0" w:hanging="425"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建模软件的专业功能应符合下列规定：</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 应满足建筑工程各专业模型创建要求；</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 应符合相关工程建设标准及其强制性条文；</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 宜支持专业功能定制开发。</w:t>
      </w:r>
    </w:p>
    <w:p>
      <w:pPr>
        <w:pStyle w:val="22"/>
        <w:bidi w:val="0"/>
        <w:rPr>
          <w:rFonts w:hint="eastAsia"/>
          <w:lang w:val="en-US" w:eastAsia="zh-CN"/>
        </w:rPr>
      </w:pPr>
      <w:r>
        <w:rPr>
          <w:rFonts w:hint="default"/>
          <w:lang w:val="en-US" w:eastAsia="zh-CN"/>
        </w:rPr>
        <w:t xml:space="preserve">【条文说明】BIM </w:t>
      </w:r>
      <w:r>
        <w:rPr>
          <w:rFonts w:hint="eastAsia"/>
          <w:lang w:val="en-US" w:eastAsia="zh-CN"/>
        </w:rPr>
        <w:t>建模</w:t>
      </w:r>
      <w:r>
        <w:rPr>
          <w:rFonts w:hint="default"/>
          <w:lang w:val="en-US" w:eastAsia="zh-CN"/>
        </w:rPr>
        <w:t>软件支持专业功能定制开发，可提升软件的专业功能，提高使用的效率和效益。</w:t>
      </w:r>
    </w:p>
    <w:p>
      <w:pPr>
        <w:pStyle w:val="4"/>
        <w:numPr>
          <w:ilvl w:val="0"/>
          <w:numId w:val="12"/>
        </w:numPr>
        <w:bidi w:val="0"/>
        <w:ind w:left="425" w:leftChars="0" w:hanging="425"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建模软件的数据互用功能应至少满足下列要求之一：</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 应支持开放的数据交换标准；</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 应实现与相关软件的数据交换；</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 应支持数据互用功能定制开发。</w:t>
      </w:r>
    </w:p>
    <w:p>
      <w:pPr>
        <w:pStyle w:val="22"/>
        <w:bidi w:val="0"/>
        <w:rPr>
          <w:rFonts w:hint="default"/>
          <w:lang w:val="en-US" w:eastAsia="zh-CN"/>
        </w:rPr>
      </w:pPr>
      <w:r>
        <w:rPr>
          <w:rFonts w:hint="default"/>
          <w:lang w:val="en-US" w:eastAsia="zh-CN"/>
        </w:rPr>
        <w:t xml:space="preserve">【条文说明】BIM </w:t>
      </w:r>
      <w:r>
        <w:rPr>
          <w:rFonts w:hint="eastAsia"/>
          <w:lang w:val="en-US" w:eastAsia="zh-CN"/>
        </w:rPr>
        <w:t>建模</w:t>
      </w:r>
      <w:r>
        <w:rPr>
          <w:rFonts w:hint="default"/>
          <w:lang w:val="en-US" w:eastAsia="zh-CN"/>
        </w:rPr>
        <w:t>软件数据互用功能实现方式有IFC支持、不同软件之间双方约定以及提供开发工具等方式。</w:t>
      </w:r>
    </w:p>
    <w:p>
      <w:pPr>
        <w:pStyle w:val="4"/>
        <w:numPr>
          <w:ilvl w:val="0"/>
          <w:numId w:val="13"/>
        </w:numPr>
        <w:bidi w:val="0"/>
        <w:ind w:left="0" w:leftChars="0" w:firstLine="0" w:firstLineChars="0"/>
        <w:rPr>
          <w:rFonts w:hint="eastAsia"/>
          <w:b w:val="0"/>
          <w:bCs/>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选择多种 BIM </w:t>
      </w:r>
      <w:r>
        <w:rPr>
          <w:rFonts w:hint="eastAsia"/>
          <w:color w:val="000000" w:themeColor="text1"/>
          <w:lang w:val="en-US" w:eastAsia="zh-CN"/>
          <w14:textFill>
            <w14:solidFill>
              <w14:schemeClr w14:val="tx1"/>
            </w14:solidFill>
          </w14:textFill>
        </w:rPr>
        <w:t>建模</w:t>
      </w:r>
      <w:r>
        <w:rPr>
          <w:rFonts w:hint="default"/>
          <w:color w:val="000000" w:themeColor="text1"/>
          <w:lang w:val="en-US" w:eastAsia="zh-CN"/>
          <w14:textFill>
            <w14:solidFill>
              <w14:schemeClr w14:val="tx1"/>
            </w14:solidFill>
          </w14:textFill>
        </w:rPr>
        <w:t>软件</w:t>
      </w:r>
      <w:r>
        <w:rPr>
          <w:rFonts w:hint="eastAsia"/>
          <w:color w:val="000000" w:themeColor="text1"/>
          <w:lang w:val="en-US" w:eastAsia="zh-CN"/>
          <w14:textFill>
            <w14:solidFill>
              <w14:schemeClr w14:val="tx1"/>
            </w14:solidFill>
          </w14:textFill>
        </w:rPr>
        <w:t>时，宜采用数据格式相同或兼容的软件。当采用数据格式不兼容的软件时，应能通过数据转换标准或工具实现数据互用。</w:t>
      </w:r>
    </w:p>
    <w:p>
      <w:pPr>
        <w:pStyle w:val="22"/>
        <w:bidi w:val="0"/>
        <w:rPr>
          <w:rFonts w:hint="default"/>
          <w:lang w:val="en-US" w:eastAsia="zh-CN"/>
        </w:rPr>
      </w:pPr>
      <w:r>
        <w:rPr>
          <w:rFonts w:hint="default"/>
          <w:lang w:val="en-US" w:eastAsia="zh-CN"/>
        </w:rPr>
        <w:t>【条文说明】由于BIM软件发展时间短、种类多</w:t>
      </w:r>
      <w:r>
        <w:rPr>
          <w:rFonts w:hint="eastAsia"/>
          <w:lang w:val="en-US" w:eastAsia="zh-CN"/>
        </w:rPr>
        <w:t>，不同的BIM 建模软件</w:t>
      </w:r>
      <w:r>
        <w:rPr>
          <w:rFonts w:hint="default"/>
          <w:lang w:val="en-US" w:eastAsia="zh-CN"/>
        </w:rPr>
        <w:t>涉及</w:t>
      </w:r>
      <w:r>
        <w:rPr>
          <w:rFonts w:hint="eastAsia"/>
          <w:lang w:val="en-US" w:eastAsia="zh-CN"/>
        </w:rPr>
        <w:t>不同</w:t>
      </w:r>
      <w:r>
        <w:rPr>
          <w:rFonts w:hint="default"/>
          <w:lang w:val="en-US" w:eastAsia="zh-CN"/>
        </w:rPr>
        <w:t>专业或任务</w:t>
      </w:r>
      <w:r>
        <w:rPr>
          <w:rFonts w:hint="eastAsia"/>
          <w:lang w:val="en-US" w:eastAsia="zh-CN"/>
        </w:rPr>
        <w:t>的处理能力和功能不一致，但实际应用时采用多种建模软件时，保障数据的互联互通。</w:t>
      </w:r>
    </w:p>
    <w:p>
      <w:pPr>
        <w:pStyle w:val="4"/>
        <w:numPr>
          <w:ilvl w:val="0"/>
          <w:numId w:val="13"/>
        </w:numPr>
        <w:bidi w:val="0"/>
        <w:ind w:left="0" w:leftChars="0" w:firstLine="0" w:firstLineChars="0"/>
        <w:rPr>
          <w:rFonts w:hint="eastAsia"/>
          <w:lang w:val="en-US" w:eastAsia="zh-CN"/>
        </w:rPr>
      </w:pPr>
      <w:r>
        <w:rPr>
          <w:rFonts w:hint="eastAsia"/>
          <w:color w:val="000000" w:themeColor="text1"/>
          <w:lang w:val="en-US" w:eastAsia="zh-CN"/>
          <w14:textFill>
            <w14:solidFill>
              <w14:schemeClr w14:val="tx1"/>
            </w14:solidFill>
          </w14:textFill>
        </w:rPr>
        <w:t>建模软件</w:t>
      </w:r>
      <w:r>
        <w:rPr>
          <w:rFonts w:hint="default"/>
          <w:color w:val="000000" w:themeColor="text1"/>
          <w:lang w:val="en-US" w:eastAsia="zh-CN"/>
          <w14:textFill>
            <w14:solidFill>
              <w14:schemeClr w14:val="tx1"/>
            </w14:solidFill>
          </w14:textFill>
        </w:rPr>
        <w:t>宜具有协同设计功能</w:t>
      </w:r>
      <w:r>
        <w:rPr>
          <w:rFonts w:hint="eastAsia"/>
          <w:color w:val="000000" w:themeColor="text1"/>
          <w:lang w:val="en-US" w:eastAsia="zh-CN"/>
          <w14:textFill>
            <w14:solidFill>
              <w14:schemeClr w14:val="tx1"/>
            </w14:solidFill>
          </w14:textFill>
        </w:rPr>
        <w:t>，通过统一的设计标准，所有建模人员可在一个统一的软件环境下进行模型创建，实现信息沟通和关联</w:t>
      </w:r>
      <w:r>
        <w:rPr>
          <w:rFonts w:hint="default"/>
          <w:color w:val="000000" w:themeColor="text1"/>
          <w:lang w:val="en-US" w:eastAsia="zh-CN"/>
          <w14:textFill>
            <w14:solidFill>
              <w14:schemeClr w14:val="tx1"/>
            </w14:solidFill>
          </w14:textFill>
        </w:rPr>
        <w:t>修改。</w:t>
      </w:r>
    </w:p>
    <w:p>
      <w:pPr>
        <w:pStyle w:val="4"/>
        <w:numPr>
          <w:ilvl w:val="0"/>
          <w:numId w:val="13"/>
        </w:numPr>
        <w:bidi w:val="0"/>
        <w:ind w:left="0" w:leftChars="0"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宜采用</w:t>
      </w:r>
      <w:r>
        <w:rPr>
          <w:rFonts w:hint="default"/>
          <w:color w:val="000000" w:themeColor="text1"/>
          <w:lang w:val="en-US" w:eastAsia="zh-CN"/>
          <w14:textFill>
            <w14:solidFill>
              <w14:schemeClr w14:val="tx1"/>
            </w14:solidFill>
          </w14:textFill>
        </w:rPr>
        <w:t>设计协同平台</w:t>
      </w:r>
      <w:r>
        <w:rPr>
          <w:rFonts w:hint="eastAsia"/>
          <w:color w:val="000000" w:themeColor="text1"/>
          <w:lang w:val="en-US" w:eastAsia="zh-CN"/>
          <w14:textFill>
            <w14:solidFill>
              <w14:schemeClr w14:val="tx1"/>
            </w14:solidFill>
          </w14:textFill>
        </w:rPr>
        <w:t>进行模型创建过程管理，协同设计平台应符合下列规定：</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 设计协同平台应符合行业特征</w:t>
      </w:r>
      <w:r>
        <w:rPr>
          <w:rFonts w:hint="eastAsia"/>
          <w:color w:val="000000" w:themeColor="text1"/>
          <w:lang w:val="en-US" w:eastAsia="zh-CN"/>
          <w14:textFill>
            <w14:solidFill>
              <w14:schemeClr w14:val="tx1"/>
            </w14:solidFill>
          </w14:textFill>
        </w:rPr>
        <w:t>和行业</w:t>
      </w:r>
      <w:r>
        <w:rPr>
          <w:rFonts w:hint="default"/>
          <w:color w:val="000000" w:themeColor="text1"/>
          <w:lang w:val="en-US" w:eastAsia="zh-CN"/>
          <w14:textFill>
            <w14:solidFill>
              <w14:schemeClr w14:val="tx1"/>
            </w14:solidFill>
          </w14:textFill>
        </w:rPr>
        <w:t>信息化发展要求</w:t>
      </w:r>
      <w:r>
        <w:rPr>
          <w:rFonts w:hint="eastAsia"/>
          <w:color w:val="000000" w:themeColor="text1"/>
          <w:lang w:val="en-US" w:eastAsia="zh-CN"/>
          <w14:textFill>
            <w14:solidFill>
              <w14:schemeClr w14:val="tx1"/>
            </w14:solidFill>
          </w14:textFill>
        </w:rPr>
        <w:t>，具有实现流程类、协作类和管理类功能；</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 设计协同平台应具有良好的兼容性，可扩展性</w:t>
      </w:r>
      <w:r>
        <w:rPr>
          <w:rFonts w:hint="eastAsia"/>
          <w:color w:val="000000" w:themeColor="text1"/>
          <w:lang w:val="en-US" w:eastAsia="zh-CN"/>
          <w14:textFill>
            <w14:solidFill>
              <w14:schemeClr w14:val="tx1"/>
            </w14:solidFill>
          </w14:textFill>
        </w:rPr>
        <w:t>；</w:t>
      </w:r>
    </w:p>
    <w:p>
      <w:pPr>
        <w:bidi w:val="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 设计协同平台应具有模型及信息的可存储性、可传递性、权限控制性、信息的共享性</w:t>
      </w:r>
      <w:r>
        <w:rPr>
          <w:rFonts w:hint="eastAsia"/>
          <w:color w:val="000000" w:themeColor="text1"/>
          <w:lang w:val="en-US" w:eastAsia="zh-CN"/>
          <w14:textFill>
            <w14:solidFill>
              <w14:schemeClr w14:val="tx1"/>
            </w14:solidFill>
          </w14:textFill>
        </w:rPr>
        <w:t>。</w:t>
      </w:r>
    </w:p>
    <w:p>
      <w:pPr>
        <w:pStyle w:val="22"/>
        <w:bidi w:val="0"/>
        <w:rPr>
          <w:rFonts w:hint="default"/>
          <w:lang w:val="en-US" w:eastAsia="zh-CN"/>
        </w:rPr>
      </w:pPr>
      <w:r>
        <w:rPr>
          <w:rFonts w:hint="default"/>
          <w:lang w:val="en-US" w:eastAsia="zh-CN"/>
        </w:rPr>
        <w:t>【条文说明】由于建模软件种类较多，建立 BIM 设计协同平台时应考虑良好的数据可扩展性，且宜与常用的建模软件兼容。BIM 设计协同平台支持的数据格式应满足</w:t>
      </w:r>
      <w:r>
        <w:rPr>
          <w:rFonts w:hint="eastAsia"/>
          <w:lang w:val="en-US" w:eastAsia="zh-CN"/>
        </w:rPr>
        <w:t>BIM应用</w:t>
      </w:r>
      <w:r>
        <w:rPr>
          <w:rFonts w:hint="default"/>
          <w:lang w:val="en-US" w:eastAsia="zh-CN"/>
        </w:rPr>
        <w:t>单位较为长远的发展需要，尽量优先支持主流的建模软件的数据格式。需要注意的是，由于 BIM 软件数据格式开放程度具有较大的差异，在数据的存储和交换中可以考虑转换为相对统一的数据格式；由于 BIM 数据文件通常较大，不便于应用中的浏览和查阅，因此可转换成轻量化数据文件并存储于 BIM 设计协同平台，以提高数据文件的使用效率。BIM软件发展时间短、种类多</w:t>
      </w:r>
      <w:r>
        <w:rPr>
          <w:rFonts w:hint="eastAsia"/>
          <w:lang w:val="en-US" w:eastAsia="zh-CN"/>
        </w:rPr>
        <w:t>，不同的BIM 建模软件</w:t>
      </w:r>
      <w:r>
        <w:rPr>
          <w:rFonts w:hint="default"/>
          <w:lang w:val="en-US" w:eastAsia="zh-CN"/>
        </w:rPr>
        <w:t>涉及</w:t>
      </w:r>
      <w:r>
        <w:rPr>
          <w:rFonts w:hint="eastAsia"/>
          <w:lang w:val="en-US" w:eastAsia="zh-CN"/>
        </w:rPr>
        <w:t>不同</w:t>
      </w:r>
      <w:r>
        <w:rPr>
          <w:rFonts w:hint="default"/>
          <w:lang w:val="en-US" w:eastAsia="zh-CN"/>
        </w:rPr>
        <w:t>专业或任务</w:t>
      </w:r>
      <w:r>
        <w:rPr>
          <w:rFonts w:hint="eastAsia"/>
          <w:lang w:val="en-US" w:eastAsia="zh-CN"/>
        </w:rPr>
        <w:t>的处理能力和功能不一致，但实际应用时采用多种建模软件时，保障数据的互联互通。</w:t>
      </w:r>
    </w:p>
    <w:p>
      <w:pPr>
        <w:numPr>
          <w:ilvl w:val="0"/>
          <w:numId w:val="0"/>
        </w:numPr>
        <w:bidi w:val="0"/>
        <w:ind w:leftChars="0"/>
        <w:outlineLvl w:val="9"/>
        <w:rPr>
          <w:rFonts w:hint="default"/>
          <w:b w:val="0"/>
          <w:bCs/>
          <w:color w:val="000000" w:themeColor="text1"/>
          <w:lang w:val="en-US" w:eastAsia="zh-CN"/>
          <w14:textFill>
            <w14:solidFill>
              <w14:schemeClr w14:val="tx1"/>
            </w14:solidFill>
          </w14:textFill>
        </w:rPr>
      </w:pPr>
      <w:r>
        <w:rPr>
          <w:rFonts w:hint="default"/>
          <w:b w:val="0"/>
          <w:bCs/>
          <w:color w:val="000000" w:themeColor="text1"/>
          <w:lang w:val="en-US" w:eastAsia="zh-CN"/>
          <w14:textFill>
            <w14:solidFill>
              <w14:schemeClr w14:val="tx1"/>
            </w14:solidFill>
          </w14:textFill>
        </w:rPr>
        <w:br w:type="page"/>
      </w:r>
    </w:p>
    <w:p>
      <w:pPr>
        <w:pStyle w:val="3"/>
        <w:numPr>
          <w:ilvl w:val="1"/>
          <w:numId w:val="4"/>
        </w:numPr>
        <w:bidi w:val="0"/>
        <w:ind w:left="0" w:leftChars="0" w:firstLine="0" w:firstLineChars="0"/>
        <w:rPr>
          <w:rFonts w:hint="eastAsia"/>
          <w:color w:val="000000" w:themeColor="text1"/>
          <w:lang w:val="en-US" w:eastAsia="zh-CN"/>
          <w14:textFill>
            <w14:solidFill>
              <w14:schemeClr w14:val="tx1"/>
            </w14:solidFill>
          </w14:textFill>
        </w:rPr>
      </w:pPr>
      <w:bookmarkStart w:id="12" w:name="_Toc2030"/>
      <w:r>
        <w:rPr>
          <w:rFonts w:hint="eastAsia"/>
          <w:color w:val="000000" w:themeColor="text1"/>
          <w:lang w:val="en-US" w:eastAsia="zh-CN"/>
          <w14:textFill>
            <w14:solidFill>
              <w14:schemeClr w14:val="tx1"/>
            </w14:solidFill>
          </w14:textFill>
        </w:rPr>
        <w:t>模型创建</w:t>
      </w:r>
      <w:bookmarkEnd w:id="12"/>
    </w:p>
    <w:p>
      <w:pPr>
        <w:pStyle w:val="4"/>
        <w:numPr>
          <w:ilvl w:val="0"/>
          <w:numId w:val="14"/>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模型创建前，应</w:t>
      </w:r>
      <w:r>
        <w:rPr>
          <w:rFonts w:hint="default"/>
          <w:color w:val="000000" w:themeColor="text1"/>
          <w:lang w:val="en-US" w:eastAsia="zh-CN"/>
          <w14:textFill>
            <w14:solidFill>
              <w14:schemeClr w14:val="tx1"/>
            </w14:solidFill>
          </w14:textFill>
        </w:rPr>
        <w:t>根据</w:t>
      </w:r>
      <w:r>
        <w:rPr>
          <w:rFonts w:hint="eastAsia"/>
          <w:color w:val="000000" w:themeColor="text1"/>
          <w:lang w:val="en-US" w:eastAsia="zh-CN"/>
          <w14:textFill>
            <w14:solidFill>
              <w14:schemeClr w14:val="tx1"/>
            </w14:solidFill>
          </w14:textFill>
        </w:rPr>
        <w:t>建设</w:t>
      </w:r>
      <w:r>
        <w:rPr>
          <w:rFonts w:hint="default"/>
          <w:color w:val="000000" w:themeColor="text1"/>
          <w:lang w:val="en-US" w:eastAsia="zh-CN"/>
          <w14:textFill>
            <w14:solidFill>
              <w14:schemeClr w14:val="tx1"/>
            </w14:solidFill>
          </w14:textFill>
        </w:rPr>
        <w:t>工程</w:t>
      </w:r>
      <w:r>
        <w:rPr>
          <w:rFonts w:hint="eastAsia"/>
          <w:color w:val="000000" w:themeColor="text1"/>
          <w:lang w:val="en-US" w:eastAsia="zh-CN"/>
          <w14:textFill>
            <w14:solidFill>
              <w14:schemeClr w14:val="tx1"/>
            </w14:solidFill>
          </w14:textFill>
        </w:rPr>
        <w:t>不同阶段、专业、任务的需要，对模型单元的种类和数量进行总体规划。</w:t>
      </w:r>
    </w:p>
    <w:p>
      <w:pPr>
        <w:pStyle w:val="22"/>
        <w:bidi w:val="0"/>
        <w:rPr>
          <w:rFonts w:hint="eastAsia"/>
          <w:lang w:val="en-US" w:eastAsia="zh-CN"/>
        </w:rPr>
      </w:pPr>
      <w:r>
        <w:rPr>
          <w:rFonts w:hint="default"/>
          <w:lang w:val="en-US" w:eastAsia="zh-CN"/>
        </w:rPr>
        <w:t>【条文说明】模型创建前，应根据工程</w:t>
      </w:r>
      <w:r>
        <w:rPr>
          <w:rFonts w:hint="eastAsia"/>
          <w:lang w:val="en-US" w:eastAsia="zh-CN"/>
        </w:rPr>
        <w:t>项目</w:t>
      </w:r>
      <w:r>
        <w:rPr>
          <w:rFonts w:hint="default"/>
          <w:lang w:val="en-US" w:eastAsia="zh-CN"/>
        </w:rPr>
        <w:t>不同阶段、专业、任务的需要</w:t>
      </w:r>
      <w:r>
        <w:rPr>
          <w:rFonts w:hint="eastAsia"/>
          <w:lang w:val="en-US" w:eastAsia="zh-CN"/>
        </w:rPr>
        <w:t>，</w:t>
      </w:r>
      <w:r>
        <w:rPr>
          <w:rFonts w:hint="default"/>
          <w:lang w:val="en-US" w:eastAsia="zh-CN"/>
        </w:rPr>
        <w:t>对模型</w:t>
      </w:r>
      <w:r>
        <w:rPr>
          <w:rFonts w:hint="eastAsia"/>
          <w:lang w:val="en-US" w:eastAsia="zh-CN"/>
        </w:rPr>
        <w:t>单元</w:t>
      </w:r>
      <w:r>
        <w:rPr>
          <w:rFonts w:hint="default"/>
          <w:lang w:val="en-US" w:eastAsia="zh-CN"/>
        </w:rPr>
        <w:t>的种类和数量进行总体规划，</w:t>
      </w:r>
      <w:r>
        <w:rPr>
          <w:rFonts w:hint="eastAsia"/>
          <w:lang w:val="en-US" w:eastAsia="zh-CN"/>
        </w:rPr>
        <w:t>总体规划内容应列入项目BIM应用方案，</w:t>
      </w:r>
      <w:r>
        <w:rPr>
          <w:rFonts w:hint="default"/>
          <w:lang w:val="en-US" w:eastAsia="zh-CN"/>
        </w:rPr>
        <w:t>综合考虑我国建筑相关标准规范、工作流程以及后续任务需求。</w:t>
      </w:r>
    </w:p>
    <w:p>
      <w:pPr>
        <w:pStyle w:val="4"/>
        <w:numPr>
          <w:ilvl w:val="0"/>
          <w:numId w:val="14"/>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模型可采用集成方式创建，也可采用分散方式按专业或任务创建。</w:t>
      </w:r>
    </w:p>
    <w:p>
      <w:pPr>
        <w:pStyle w:val="22"/>
        <w:bidi w:val="0"/>
        <w:rPr>
          <w:rFonts w:hint="eastAsia"/>
          <w:i/>
          <w:iCs/>
          <w:lang w:val="en-US" w:eastAsia="zh-CN"/>
        </w:rPr>
      </w:pPr>
      <w:r>
        <w:rPr>
          <w:rFonts w:hint="default"/>
          <w:lang w:val="en-US" w:eastAsia="zh-CN"/>
        </w:rPr>
        <w:t>【条文说明】</w:t>
      </w:r>
      <w:r>
        <w:rPr>
          <w:rFonts w:hint="eastAsia"/>
          <w:lang w:val="en-US" w:eastAsia="zh-CN"/>
        </w:rPr>
        <w:t>采用集成方式创建模型可支持各专业和任务基于同一个模型文件完成工作。分散方式是指不同专业和任务基于各自创建的不同模型文件完成工作。</w:t>
      </w:r>
    </w:p>
    <w:p>
      <w:pPr>
        <w:pStyle w:val="4"/>
        <w:numPr>
          <w:ilvl w:val="0"/>
          <w:numId w:val="14"/>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参与模型创建的各相关方应根据任务需求建立统一的模型创建流程、坐标系及量度单位、信息分类、命名以及配色等模型创建和管理规则。</w:t>
      </w:r>
    </w:p>
    <w:p>
      <w:pPr>
        <w:rPr>
          <w:rStyle w:val="23"/>
          <w:rFonts w:hint="default"/>
          <w:lang w:val="en-US" w:eastAsia="zh-CN"/>
        </w:rPr>
      </w:pPr>
      <w:r>
        <w:rPr>
          <w:rStyle w:val="23"/>
          <w:rFonts w:hint="default"/>
          <w:lang w:val="en-US" w:eastAsia="zh-CN"/>
        </w:rPr>
        <w:t>【条文说明】</w:t>
      </w:r>
      <w:r>
        <w:rPr>
          <w:rStyle w:val="23"/>
          <w:rFonts w:hint="eastAsia"/>
          <w:lang w:val="en-US" w:eastAsia="zh-CN"/>
        </w:rPr>
        <w:t>模型创建前，各相关方应共同制定模型创建规程或信息互用协议，建立统一的模型创建流程、坐标系及度量单位、信息分类、编码和命名等模型创建和协调规则。在模型创建过程中，各相关方应严格遵循统一的规程和协议，并定期进行模型会审，及时协调并解决潜在的模型和专业冲突，确保各相关方采用不同方式、不同软件创建的模型，符合专业协调和模型数据一致性要求，同时避免建模失败、成本增加及工期延误。信息分类、命名、配色等模型创建和管理规则可根据本标准基本规定，结合项目实际进行扩展。</w:t>
      </w:r>
    </w:p>
    <w:p>
      <w:pPr>
        <w:pStyle w:val="4"/>
        <w:numPr>
          <w:ilvl w:val="0"/>
          <w:numId w:val="14"/>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采用不同方式创建的模型之间应具有协调一致性。</w:t>
      </w:r>
    </w:p>
    <w:p>
      <w:pPr>
        <w:pStyle w:val="22"/>
        <w:bidi w:val="0"/>
        <w:rPr>
          <w:rFonts w:hint="eastAsia"/>
          <w:lang w:val="en-US" w:eastAsia="zh-CN"/>
        </w:rPr>
      </w:pPr>
      <w:r>
        <w:rPr>
          <w:rFonts w:hint="default"/>
          <w:lang w:val="en-US" w:eastAsia="zh-CN"/>
        </w:rPr>
        <w:t>【条文说明】尽管可以采用的模型创建方式和软件各有不同，但均应通过规范建模及协作流程等方式，保证模型之间协调一致。</w:t>
      </w:r>
    </w:p>
    <w:p>
      <w:pPr>
        <w:pStyle w:val="4"/>
        <w:numPr>
          <w:ilvl w:val="0"/>
          <w:numId w:val="14"/>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模型创建和使用宜利用前一阶段或前置任务的模型数据，通过增加或细化模型单元等方式进行创建。</w:t>
      </w:r>
    </w:p>
    <w:p>
      <w:pPr>
        <w:pStyle w:val="4"/>
        <w:numPr>
          <w:ilvl w:val="0"/>
          <w:numId w:val="14"/>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当工程发生变更时，应更新模型、模型单元及相关信息，并记录工程及模型的变更。</w:t>
      </w:r>
    </w:p>
    <w:p>
      <w:pPr>
        <w:pStyle w:val="22"/>
        <w:bidi w:val="0"/>
        <w:rPr>
          <w:rFonts w:hint="eastAsia"/>
          <w:lang w:val="en-US" w:eastAsia="zh-CN"/>
        </w:rPr>
      </w:pPr>
      <w:r>
        <w:rPr>
          <w:rFonts w:hint="default"/>
          <w:lang w:val="en-US" w:eastAsia="zh-CN"/>
        </w:rPr>
        <w:t>【条文说明】</w:t>
      </w:r>
      <w:r>
        <w:rPr>
          <w:rFonts w:hint="eastAsia"/>
          <w:lang w:val="en-US" w:eastAsia="zh-CN"/>
        </w:rPr>
        <w:t>工程变更信息是建筑信息模型所承载的数据之一，在进行模型跟新的同时，应记录相关信息，</w:t>
      </w:r>
      <w:r>
        <w:rPr>
          <w:rFonts w:hint="default"/>
          <w:lang w:val="en-US" w:eastAsia="zh-CN"/>
        </w:rPr>
        <w:t>保证</w:t>
      </w:r>
      <w:r>
        <w:rPr>
          <w:rFonts w:hint="eastAsia"/>
          <w:lang w:val="en-US" w:eastAsia="zh-CN"/>
        </w:rPr>
        <w:t>基于</w:t>
      </w:r>
      <w:r>
        <w:rPr>
          <w:rFonts w:hint="default"/>
          <w:lang w:val="en-US" w:eastAsia="zh-CN"/>
        </w:rPr>
        <w:t>模型</w:t>
      </w:r>
      <w:r>
        <w:rPr>
          <w:rFonts w:hint="eastAsia"/>
          <w:lang w:val="en-US" w:eastAsia="zh-CN"/>
        </w:rPr>
        <w:t>的数据可溯源性。</w:t>
      </w:r>
    </w:p>
    <w:p>
      <w:pPr>
        <w:pStyle w:val="4"/>
        <w:numPr>
          <w:ilvl w:val="0"/>
          <w:numId w:val="14"/>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工程项目中创建的建筑信息模型的表达应符合下列规定：</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应能利用多种表达方式体现模型信息；</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各类表达方式应与信息模型之间具有关联关系。</w:t>
      </w:r>
    </w:p>
    <w:p>
      <w:pPr>
        <w:pStyle w:val="22"/>
        <w:bidi w:val="0"/>
        <w:rPr>
          <w:rFonts w:hint="eastAsia"/>
          <w:lang w:val="en-US" w:eastAsia="zh-CN"/>
        </w:rPr>
      </w:pPr>
      <w:r>
        <w:rPr>
          <w:rFonts w:hint="default"/>
          <w:lang w:val="en-US" w:eastAsia="zh-CN"/>
        </w:rPr>
        <w:t>【条文说明】</w:t>
      </w:r>
      <w:r>
        <w:rPr>
          <w:rFonts w:hint="eastAsia"/>
          <w:lang w:val="en-US" w:eastAsia="zh-CN"/>
        </w:rPr>
        <w:t>建筑信息模型信息的表达方式很多，不管以何种形式表达，均应保证所表达的信息与模型之间的关联关系，从而保证不同表达物中数据的唯一性和可溯源性。</w:t>
      </w:r>
    </w:p>
    <w:p>
      <w:pPr>
        <w:bidi w:val="0"/>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3"/>
        <w:numPr>
          <w:ilvl w:val="1"/>
          <w:numId w:val="4"/>
        </w:numPr>
        <w:bidi w:val="0"/>
        <w:ind w:left="0" w:leftChars="0" w:firstLine="0" w:firstLineChars="0"/>
        <w:rPr>
          <w:rFonts w:hint="eastAsia"/>
          <w:color w:val="000000" w:themeColor="text1"/>
          <w:lang w:eastAsia="zh-CN"/>
          <w14:textFill>
            <w14:solidFill>
              <w14:schemeClr w14:val="tx1"/>
            </w14:solidFill>
          </w14:textFill>
        </w:rPr>
      </w:pPr>
      <w:bookmarkStart w:id="13" w:name="_Toc8960"/>
      <w:r>
        <w:rPr>
          <w:rFonts w:hint="eastAsia"/>
          <w:color w:val="000000" w:themeColor="text1"/>
          <w:lang w:val="en-US" w:eastAsia="zh-CN"/>
          <w14:textFill>
            <w14:solidFill>
              <w14:schemeClr w14:val="tx1"/>
            </w14:solidFill>
          </w14:textFill>
        </w:rPr>
        <w:t>基础数据标准规定</w:t>
      </w:r>
      <w:bookmarkEnd w:id="13"/>
      <w:r>
        <w:rPr>
          <w:rFonts w:hint="eastAsia"/>
          <w:color w:val="000000" w:themeColor="text1"/>
          <w:lang w:val="en-US" w:eastAsia="zh-CN"/>
          <w14:textFill>
            <w14:solidFill>
              <w14:schemeClr w14:val="tx1"/>
            </w14:solidFill>
          </w14:textFill>
        </w:rPr>
        <w:t xml:space="preserve"> </w:t>
      </w:r>
    </w:p>
    <w:p>
      <w:pPr>
        <w:pStyle w:val="4"/>
        <w:numPr>
          <w:ilvl w:val="0"/>
          <w:numId w:val="15"/>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建筑信息模型所表达的工程对象的分类、分类编码和编码的扩展应符合《信息分类和编码的基本原则和方法》GB/T 7027的规定，并与现有其它标准相协调。</w:t>
      </w:r>
    </w:p>
    <w:p>
      <w:pPr>
        <w:pStyle w:val="22"/>
        <w:bidi w:val="0"/>
        <w:rPr>
          <w:rFonts w:hint="eastAsia"/>
          <w:lang w:val="en-US" w:eastAsia="zh-CN"/>
        </w:rPr>
      </w:pPr>
      <w:r>
        <w:rPr>
          <w:rFonts w:hint="default"/>
          <w:lang w:val="en-US" w:eastAsia="zh-CN"/>
        </w:rPr>
        <w:t>【条文说明】</w:t>
      </w:r>
      <w:r>
        <w:rPr>
          <w:rFonts w:hint="eastAsia"/>
          <w:lang w:val="en-US" w:eastAsia="zh-CN"/>
        </w:rPr>
        <w:t>本标准没有规定具体的信息分类和编码规则，实际项目中创建模型时应根据《信息分类和编码的基本原则和方法》GB/T 7027的规定建立相关规则，也可依据《建筑信息模型分类和编码标准》GB/T 51269中的相关规定，选择在项目中具体应用的分类和编码规则。</w:t>
      </w:r>
    </w:p>
    <w:p>
      <w:pPr>
        <w:pStyle w:val="4"/>
        <w:numPr>
          <w:ilvl w:val="0"/>
          <w:numId w:val="15"/>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建筑信息模型存储交互格式宜采用工业基础类，选用的</w:t>
      </w:r>
      <w:r>
        <w:rPr>
          <w:rFonts w:hint="default"/>
          <w:color w:val="000000" w:themeColor="text1"/>
          <w:lang w:val="en-US" w:eastAsia="zh-CN"/>
          <w14:textFill>
            <w14:solidFill>
              <w14:schemeClr w14:val="tx1"/>
            </w14:solidFill>
          </w14:textFill>
        </w:rPr>
        <w:t>BIM</w:t>
      </w:r>
      <w:r>
        <w:rPr>
          <w:rFonts w:hint="eastAsia"/>
          <w:color w:val="000000" w:themeColor="text1"/>
          <w:lang w:val="en-US" w:eastAsia="zh-CN"/>
          <w14:textFill>
            <w14:solidFill>
              <w14:schemeClr w14:val="tx1"/>
            </w14:solidFill>
          </w14:textFill>
        </w:rPr>
        <w:t>软件宜支持工业基础类格式的输入和输出，模型中的建筑信息模型元素宜符合工业基础类标准规定。</w:t>
      </w:r>
    </w:p>
    <w:p>
      <w:pPr>
        <w:pStyle w:val="22"/>
        <w:bidi w:val="0"/>
        <w:rPr>
          <w:rFonts w:hint="default"/>
          <w:lang w:val="en-US" w:eastAsia="zh-CN"/>
        </w:rPr>
      </w:pPr>
      <w:r>
        <w:rPr>
          <w:rFonts w:hint="default"/>
          <w:lang w:val="en-US" w:eastAsia="zh-CN"/>
        </w:rPr>
        <w:t>【条文说明】</w:t>
      </w:r>
      <w:r>
        <w:rPr>
          <w:rFonts w:hint="eastAsia"/>
          <w:lang w:val="en-US" w:eastAsia="zh-CN"/>
        </w:rPr>
        <w:t>不同软件都有各自的模型结构。工业基础类（Foundation Classes，IFC）模型结构是目前广泛采用的公开模型结构。工业基础类标准（IFC标准）最初于1997年由国际协同工作联盟（International Alliance of Interoperability，IAI，现已更名为building SMART International，bSI）发布，为工程建设行业提供一个中性、开放的建筑数据表达和交换标准。经历十几年的不断发展和完善，IFC标准已被采纳为国际标准ISO 16739，并成为目前国际上建筑数据表达和交换的事实标准。其核心部分已被等同采用为国家标准《工业基础类平台规范》，编号为GB/T 25507-2010。</w:t>
      </w:r>
    </w:p>
    <w:p>
      <w:pPr>
        <w:pStyle w:val="4"/>
        <w:numPr>
          <w:ilvl w:val="0"/>
          <w:numId w:val="15"/>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在提交建筑信息模型成果时，宜将原始格式模型文件、工业基础类格式文件、或其他可用于交付的格式文件一并提交。</w:t>
      </w:r>
    </w:p>
    <w:p>
      <w:pPr>
        <w:bidi w:val="0"/>
        <w:ind w:left="0" w:leftChars="0" w:firstLine="0" w:firstLineChars="0"/>
        <w:rPr>
          <w:rFonts w:hint="eastAsia"/>
          <w:b w:val="0"/>
          <w:bCs/>
          <w:color w:val="000000" w:themeColor="text1"/>
          <w:lang w:eastAsia="zh-CN"/>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pStyle w:val="2"/>
        <w:numPr>
          <w:ilvl w:val="0"/>
          <w:numId w:val="0"/>
        </w:numPr>
        <w:bidi w:val="0"/>
        <w:ind w:leftChars="0"/>
        <w:jc w:val="center"/>
        <w:rPr>
          <w:rFonts w:hint="eastAsia"/>
          <w:color w:val="000000" w:themeColor="text1"/>
          <w14:textFill>
            <w14:solidFill>
              <w14:schemeClr w14:val="tx1"/>
            </w14:solidFill>
          </w14:textFill>
        </w:rPr>
      </w:pPr>
      <w:bookmarkStart w:id="14" w:name="_Toc18296"/>
      <w:r>
        <w:rPr>
          <w:rFonts w:hint="eastAsia"/>
          <w:color w:val="000000" w:themeColor="text1"/>
          <w:lang w:val="en-US" w:eastAsia="zh-CN"/>
          <w14:textFill>
            <w14:solidFill>
              <w14:schemeClr w14:val="tx1"/>
            </w14:solidFill>
          </w14:textFill>
        </w:rPr>
        <w:t xml:space="preserve">4 </w:t>
      </w:r>
      <w:r>
        <w:rPr>
          <w:rFonts w:hint="eastAsia"/>
          <w:color w:val="000000" w:themeColor="text1"/>
          <w14:textFill>
            <w14:solidFill>
              <w14:schemeClr w14:val="tx1"/>
            </w14:solidFill>
          </w14:textFill>
        </w:rPr>
        <w:t>模型架构</w:t>
      </w:r>
      <w:bookmarkEnd w:id="14"/>
    </w:p>
    <w:p>
      <w:pPr>
        <w:pStyle w:val="3"/>
        <w:numPr>
          <w:ilvl w:val="1"/>
          <w:numId w:val="16"/>
        </w:numPr>
        <w:bidi w:val="0"/>
        <w:ind w:left="0" w:leftChars="0" w:firstLine="0" w:firstLineChars="0"/>
        <w:rPr>
          <w:rFonts w:hint="eastAsia"/>
          <w:color w:val="000000" w:themeColor="text1"/>
          <w14:textFill>
            <w14:solidFill>
              <w14:schemeClr w14:val="tx1"/>
            </w14:solidFill>
          </w14:textFill>
        </w:rPr>
      </w:pPr>
      <w:bookmarkStart w:id="15" w:name="_Toc7162"/>
      <w:r>
        <w:rPr>
          <w:rFonts w:hint="eastAsia"/>
          <w:color w:val="000000" w:themeColor="text1"/>
          <w14:textFill>
            <w14:solidFill>
              <w14:schemeClr w14:val="tx1"/>
            </w14:solidFill>
          </w14:textFill>
        </w:rPr>
        <w:t>模型单元分级</w:t>
      </w:r>
      <w:bookmarkEnd w:id="15"/>
    </w:p>
    <w:p>
      <w:pPr>
        <w:pStyle w:val="4"/>
        <w:numPr>
          <w:ilvl w:val="0"/>
          <w:numId w:val="17"/>
        </w:numPr>
        <w:bidi w:val="0"/>
        <w:ind w:left="0" w:leftChars="0" w:firstLine="0" w:firstLineChars="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建筑工程</w:t>
      </w:r>
      <w:r>
        <w:rPr>
          <w:rFonts w:hint="default"/>
          <w:color w:val="000000" w:themeColor="text1"/>
          <w14:textFill>
            <w14:solidFill>
              <w14:schemeClr w14:val="tx1"/>
            </w14:solidFill>
          </w14:textFill>
        </w:rPr>
        <w:t>项目</w:t>
      </w:r>
      <w:r>
        <w:rPr>
          <w:rFonts w:hint="eastAsia"/>
          <w:color w:val="000000" w:themeColor="text1"/>
          <w:lang w:val="en-US" w:eastAsia="zh-CN"/>
          <w14:textFill>
            <w14:solidFill>
              <w14:schemeClr w14:val="tx1"/>
            </w14:solidFill>
          </w14:textFill>
        </w:rPr>
        <w:t>BIM</w:t>
      </w:r>
      <w:r>
        <w:rPr>
          <w:rFonts w:hint="default"/>
          <w:color w:val="000000" w:themeColor="text1"/>
          <w14:textFill>
            <w14:solidFill>
              <w14:schemeClr w14:val="tx1"/>
            </w14:solidFill>
          </w14:textFill>
        </w:rPr>
        <w:t>模型架构应清晰明确</w:t>
      </w:r>
      <w:r>
        <w:rPr>
          <w:rFonts w:hint="default"/>
          <w:color w:val="000000" w:themeColor="text1"/>
          <w:lang w:eastAsia="zh-CN"/>
          <w14:textFill>
            <w14:solidFill>
              <w14:schemeClr w14:val="tx1"/>
            </w14:solidFill>
          </w14:textFill>
        </w:rPr>
        <w:t>，</w:t>
      </w:r>
      <w:r>
        <w:rPr>
          <w:rFonts w:hint="default"/>
          <w:color w:val="000000" w:themeColor="text1"/>
          <w14:textFill>
            <w14:solidFill>
              <w14:schemeClr w14:val="tx1"/>
            </w14:solidFill>
          </w14:textFill>
        </w:rPr>
        <w:t>与工程建设成果体系和系统划分保持一致。</w:t>
      </w:r>
    </w:p>
    <w:p>
      <w:pPr>
        <w:pStyle w:val="22"/>
        <w:bidi w:val="0"/>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【条文说明】</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建筑信息模型分类与编码标准</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GB/T 51269</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中将建筑工程中涉及的对象划分为四个大的部分</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包括建设资源、建设进程、建设成果和建设属性</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本标准从工程建设成果和模型系统分类的维度对</w:t>
      </w:r>
      <w:r>
        <w:rPr>
          <w:rFonts w:hint="eastAsia"/>
          <w:color w:val="000000" w:themeColor="text1"/>
          <w:sz w:val="24"/>
          <w:szCs w:val="24"/>
          <w:lang w:val="en-US" w:eastAsia="zh-CN"/>
          <w14:textFill>
            <w14:solidFill>
              <w14:schemeClr w14:val="tx1"/>
            </w14:solidFill>
          </w14:textFill>
        </w:rPr>
        <w:t>建筑工程</w:t>
      </w:r>
      <w:r>
        <w:rPr>
          <w:rFonts w:hint="eastAsia"/>
          <w:color w:val="000000" w:themeColor="text1"/>
          <w:sz w:val="24"/>
          <w:szCs w:val="24"/>
          <w14:textFill>
            <w14:solidFill>
              <w14:schemeClr w14:val="tx1"/>
            </w14:solidFill>
          </w14:textFill>
        </w:rPr>
        <w:t>项目</w:t>
      </w:r>
      <w:r>
        <w:rPr>
          <w:rFonts w:hint="eastAsia"/>
          <w:color w:val="000000" w:themeColor="text1"/>
          <w:sz w:val="24"/>
          <w:szCs w:val="24"/>
          <w:lang w:val="en-US" w:eastAsia="zh-CN"/>
          <w14:textFill>
            <w14:solidFill>
              <w14:schemeClr w14:val="tx1"/>
            </w14:solidFill>
          </w14:textFill>
        </w:rPr>
        <w:t>BIM</w:t>
      </w:r>
      <w:r>
        <w:rPr>
          <w:rFonts w:hint="eastAsia"/>
          <w:color w:val="000000" w:themeColor="text1"/>
          <w:sz w:val="24"/>
          <w:szCs w:val="24"/>
          <w14:textFill>
            <w14:solidFill>
              <w14:schemeClr w14:val="tx1"/>
            </w14:solidFill>
          </w14:textFill>
        </w:rPr>
        <w:t>模型架构进行分解</w:t>
      </w:r>
      <w:r>
        <w:rPr>
          <w:rFonts w:hint="eastAsia"/>
          <w:color w:val="000000" w:themeColor="text1"/>
          <w:sz w:val="24"/>
          <w:szCs w:val="24"/>
          <w:lang w:eastAsia="zh-CN"/>
          <w14:textFill>
            <w14:solidFill>
              <w14:schemeClr w14:val="tx1"/>
            </w14:solidFill>
          </w14:textFill>
        </w:rPr>
        <w:t>。</w:t>
      </w:r>
    </w:p>
    <w:p>
      <w:pPr>
        <w:pStyle w:val="4"/>
        <w:numPr>
          <w:ilvl w:val="0"/>
          <w:numId w:val="17"/>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建筑工程项目信息分类与编码宜符合现行国家标准《建筑信息模型分类与编码标准》（GB/T 51269）的规定，可在项目实施过程中对未包含的部分进行扩展和补充。</w:t>
      </w:r>
    </w:p>
    <w:p>
      <w:pPr>
        <w:pStyle w:val="4"/>
        <w:numPr>
          <w:ilvl w:val="0"/>
          <w:numId w:val="17"/>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建筑工程项目BIM模型文件应以实体模型单元和非实体模型单元为基本组成对象，今后如果不加特殊说明，“模型单元”均指实体模型单元。</w:t>
      </w:r>
    </w:p>
    <w:p>
      <w:pPr>
        <w:pStyle w:val="22"/>
        <w:bidi w:val="0"/>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【条文说明】本标准引用了</w:t>
      </w:r>
      <w:r>
        <w:rPr>
          <w:rFonts w:hint="eastAsia"/>
          <w:color w:val="000000" w:themeColor="text1"/>
          <w:sz w:val="24"/>
          <w:szCs w:val="24"/>
          <w:lang w:eastAsia="zh-CN"/>
          <w14:textFill>
            <w14:solidFill>
              <w14:schemeClr w14:val="tx1"/>
            </w14:solidFill>
          </w14:textFill>
        </w:rPr>
        <w:t>《建筑信息模型设计交付标准》（GB/T 51301）4.1.2条，增加“文件”二字，区分实体和非实体模型单元，实体模型单元与工程对象概念相对应，非实体模型单元用于模型文件中的实体模型单元定位及视图。</w:t>
      </w:r>
      <w:r>
        <w:rPr>
          <w:rFonts w:hint="eastAsia"/>
          <w:color w:val="000000" w:themeColor="text1"/>
          <w:sz w:val="24"/>
          <w:szCs w:val="24"/>
          <w:lang w:val="en-US" w:eastAsia="zh-CN"/>
          <w14:textFill>
            <w14:solidFill>
              <w14:schemeClr w14:val="tx1"/>
            </w14:solidFill>
          </w14:textFill>
        </w:rPr>
        <w:t>例如</w:t>
      </w:r>
      <w:r>
        <w:rPr>
          <w:rFonts w:hint="eastAsia"/>
          <w:color w:val="000000" w:themeColor="text1"/>
          <w:sz w:val="24"/>
          <w:szCs w:val="24"/>
          <w:lang w:eastAsia="zh-CN"/>
          <w14:textFill>
            <w14:solidFill>
              <w14:schemeClr w14:val="tx1"/>
            </w14:solidFill>
          </w14:textFill>
        </w:rPr>
        <w:t>Revit中的“基准图元”，“视图专用图元”</w:t>
      </w:r>
      <w:r>
        <w:rPr>
          <w:rFonts w:hint="eastAsia"/>
          <w:color w:val="000000" w:themeColor="text1"/>
          <w:sz w:val="24"/>
          <w:szCs w:val="24"/>
          <w:lang w:val="en-US" w:eastAsia="zh-CN"/>
          <w14:textFill>
            <w14:solidFill>
              <w14:schemeClr w14:val="tx1"/>
            </w14:solidFill>
          </w14:textFill>
        </w:rPr>
        <w:t>属于非实体</w:t>
      </w:r>
      <w:r>
        <w:rPr>
          <w:rFonts w:hint="eastAsia"/>
          <w:color w:val="000000" w:themeColor="text1"/>
          <w:sz w:val="24"/>
          <w:szCs w:val="24"/>
          <w:lang w:eastAsia="zh-CN"/>
          <w14:textFill>
            <w14:solidFill>
              <w14:schemeClr w14:val="tx1"/>
            </w14:solidFill>
          </w14:textFill>
        </w:rPr>
        <w:t>模型单元。</w:t>
      </w:r>
    </w:p>
    <w:p>
      <w:pPr>
        <w:pStyle w:val="4"/>
        <w:numPr>
          <w:ilvl w:val="0"/>
          <w:numId w:val="17"/>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建筑信息模型的模型单元应分级建立，分级应符合表4.1.4的规定。</w:t>
      </w:r>
    </w:p>
    <w:p>
      <w:pPr>
        <w:pStyle w:val="20"/>
        <w:bidi w:val="0"/>
        <w:rPr>
          <w:rFonts w:hint="default"/>
          <w:lang w:val="en-US"/>
        </w:rPr>
      </w:pPr>
      <w:r>
        <w:rPr>
          <w:rFonts w:hint="eastAsia"/>
          <w:lang w:val="en-US" w:eastAsia="zh-CN"/>
        </w:rPr>
        <w:t>表4.1.4 模型单元分级表</w:t>
      </w:r>
    </w:p>
    <w:tbl>
      <w:tblPr>
        <w:tblStyle w:val="12"/>
        <w:tblW w:w="5000" w:type="pct"/>
        <w:jc w:val="center"/>
        <w:tblLayout w:type="autofit"/>
        <w:tblCellMar>
          <w:top w:w="0" w:type="dxa"/>
          <w:left w:w="10" w:type="dxa"/>
          <w:bottom w:w="0" w:type="dxa"/>
          <w:right w:w="10" w:type="dxa"/>
        </w:tblCellMar>
      </w:tblPr>
      <w:tblGrid>
        <w:gridCol w:w="1767"/>
        <w:gridCol w:w="6559"/>
      </w:tblGrid>
      <w:tr>
        <w:tblPrEx>
          <w:tblCellMar>
            <w:top w:w="0" w:type="dxa"/>
            <w:left w:w="10" w:type="dxa"/>
            <w:bottom w:w="0" w:type="dxa"/>
            <w:right w:w="10" w:type="dxa"/>
          </w:tblCellMar>
        </w:tblPrEx>
        <w:trPr>
          <w:trHeight w:val="370" w:hRule="exact"/>
          <w:jc w:val="center"/>
        </w:trPr>
        <w:tc>
          <w:tcPr>
            <w:tcW w:w="1061" w:type="pct"/>
            <w:tcBorders>
              <w:top w:val="single" w:color="auto" w:sz="4" w:space="0"/>
              <w:left w:val="single" w:color="auto" w:sz="4" w:space="0"/>
            </w:tcBorders>
            <w:shd w:val="clear" w:color="auto" w:fill="FFFFFF"/>
            <w:noWrap w:val="0"/>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模型单元分级</w:t>
            </w:r>
          </w:p>
        </w:tc>
        <w:tc>
          <w:tcPr>
            <w:tcW w:w="3938" w:type="pct"/>
            <w:tcBorders>
              <w:top w:val="single" w:color="auto" w:sz="4" w:space="0"/>
              <w:left w:val="single" w:color="auto" w:sz="4" w:space="0"/>
              <w:right w:val="single" w:color="auto" w:sz="4" w:space="0"/>
            </w:tcBorders>
            <w:shd w:val="clear" w:color="auto" w:fill="FFFFFF"/>
            <w:noWrap w:val="0"/>
            <w:vAlign w:val="center"/>
          </w:tcPr>
          <w:p>
            <w:pPr>
              <w:pStyle w:val="28"/>
              <w:bidi w:val="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模型单元用途</w:t>
            </w:r>
          </w:p>
        </w:tc>
      </w:tr>
      <w:tr>
        <w:tblPrEx>
          <w:tblCellMar>
            <w:top w:w="0" w:type="dxa"/>
            <w:left w:w="10" w:type="dxa"/>
            <w:bottom w:w="0" w:type="dxa"/>
            <w:right w:w="10" w:type="dxa"/>
          </w:tblCellMar>
        </w:tblPrEx>
        <w:trPr>
          <w:trHeight w:val="718" w:hRule="exact"/>
          <w:jc w:val="center"/>
        </w:trPr>
        <w:tc>
          <w:tcPr>
            <w:tcW w:w="1061" w:type="pct"/>
            <w:tcBorders>
              <w:top w:val="single" w:color="auto" w:sz="4" w:space="0"/>
              <w:left w:val="single" w:color="auto" w:sz="4" w:space="0"/>
            </w:tcBorders>
            <w:shd w:val="clear" w:color="auto" w:fill="FFFFFF"/>
            <w:noWrap w:val="0"/>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项目级模型单元</w:t>
            </w:r>
          </w:p>
        </w:tc>
        <w:tc>
          <w:tcPr>
            <w:tcW w:w="3938" w:type="pct"/>
            <w:tcBorders>
              <w:top w:val="single" w:color="auto" w:sz="4" w:space="0"/>
              <w:left w:val="single" w:color="auto" w:sz="4" w:space="0"/>
              <w:right w:val="single" w:color="auto" w:sz="4" w:space="0"/>
            </w:tcBorders>
            <w:shd w:val="clear" w:color="auto" w:fill="FFFFFF"/>
            <w:noWrap w:val="0"/>
            <w:vAlign w:val="center"/>
          </w:tcPr>
          <w:p>
            <w:pPr>
              <w:pStyle w:val="28"/>
              <w:bidi w:val="0"/>
              <w:jc w:val="center"/>
              <w:rPr>
                <w:color w:val="000000" w:themeColor="text1"/>
                <w14:textFill>
                  <w14:solidFill>
                    <w14:schemeClr w14:val="tx1"/>
                  </w14:solidFill>
                </w14:textFill>
              </w:rPr>
            </w:pPr>
            <w:r>
              <w:rPr>
                <w:rFonts w:hint="eastAsia"/>
                <w:color w:val="000000" w:themeColor="text1"/>
                <w:lang w:val="zh-TW" w:eastAsia="zh-CN"/>
                <w14:textFill>
                  <w14:solidFill>
                    <w14:schemeClr w14:val="tx1"/>
                  </w14:solidFill>
                </w14:textFill>
              </w:rPr>
              <w:t>承载项目、子项目、</w:t>
            </w:r>
            <w:r>
              <w:rPr>
                <w:rFonts w:hint="eastAsia"/>
                <w:strike w:val="0"/>
                <w:dstrike w:val="0"/>
                <w:color w:val="000000" w:themeColor="text1"/>
                <w:lang w:val="en-US" w:eastAsia="zh-CN"/>
                <w14:textFill>
                  <w14:solidFill>
                    <w14:schemeClr w14:val="tx1"/>
                  </w14:solidFill>
                </w14:textFill>
              </w:rPr>
              <w:t>单位工程、子单位工程</w:t>
            </w:r>
            <w:r>
              <w:rPr>
                <w:color w:val="000000" w:themeColor="text1"/>
                <w:lang w:val="zh-TW" w:eastAsia="zh-TW"/>
                <w14:textFill>
                  <w14:solidFill>
                    <w14:schemeClr w14:val="tx1"/>
                  </w14:solidFill>
                </w14:textFill>
              </w:rPr>
              <w:t>或局部</w:t>
            </w:r>
            <w:r>
              <w:rPr>
                <w:rFonts w:hint="eastAsia"/>
                <w:color w:val="000000" w:themeColor="text1"/>
                <w:lang w:val="en-US" w:eastAsia="zh-CN"/>
                <w14:textFill>
                  <w14:solidFill>
                    <w14:schemeClr w14:val="tx1"/>
                  </w14:solidFill>
                </w14:textFill>
              </w:rPr>
              <w:t>工程</w:t>
            </w:r>
            <w:r>
              <w:rPr>
                <w:color w:val="000000" w:themeColor="text1"/>
                <w:lang w:val="zh-TW" w:eastAsia="zh-TW"/>
                <w14:textFill>
                  <w14:solidFill>
                    <w14:schemeClr w14:val="tx1"/>
                  </w14:solidFill>
                </w14:textFill>
              </w:rPr>
              <w:t>建筑信息</w:t>
            </w:r>
          </w:p>
        </w:tc>
      </w:tr>
      <w:tr>
        <w:tblPrEx>
          <w:tblCellMar>
            <w:top w:w="0" w:type="dxa"/>
            <w:left w:w="10" w:type="dxa"/>
            <w:bottom w:w="0" w:type="dxa"/>
            <w:right w:w="10" w:type="dxa"/>
          </w:tblCellMar>
        </w:tblPrEx>
        <w:trPr>
          <w:trHeight w:val="834" w:hRule="exact"/>
          <w:jc w:val="center"/>
        </w:trPr>
        <w:tc>
          <w:tcPr>
            <w:tcW w:w="1061" w:type="pct"/>
            <w:tcBorders>
              <w:top w:val="single" w:color="auto" w:sz="4" w:space="0"/>
              <w:left w:val="single" w:color="auto" w:sz="4" w:space="0"/>
            </w:tcBorders>
            <w:shd w:val="clear" w:color="auto" w:fill="FFFFFF"/>
            <w:noWrap w:val="0"/>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功能级模型单元</w:t>
            </w:r>
          </w:p>
        </w:tc>
        <w:tc>
          <w:tcPr>
            <w:tcW w:w="3938" w:type="pct"/>
            <w:tcBorders>
              <w:top w:val="single" w:color="auto" w:sz="4" w:space="0"/>
              <w:left w:val="single" w:color="auto" w:sz="4" w:space="0"/>
              <w:right w:val="single" w:color="auto" w:sz="4" w:space="0"/>
            </w:tcBorders>
            <w:shd w:val="clear" w:color="auto" w:fill="FFFFFF"/>
            <w:noWrap w:val="0"/>
            <w:vAlign w:val="center"/>
          </w:tcPr>
          <w:p>
            <w:pPr>
              <w:pStyle w:val="28"/>
              <w:bidi w:val="0"/>
              <w:jc w:val="center"/>
              <w:rPr>
                <w:color w:val="000000" w:themeColor="text1"/>
                <w14:textFill>
                  <w14:solidFill>
                    <w14:schemeClr w14:val="tx1"/>
                  </w14:solidFill>
                </w14:textFill>
              </w:rPr>
            </w:pPr>
            <w:r>
              <w:rPr>
                <w:rFonts w:hint="eastAsia"/>
                <w:color w:val="000000" w:themeColor="text1"/>
                <w:lang w:val="zh-TW" w:eastAsia="zh-CN"/>
                <w14:textFill>
                  <w14:solidFill>
                    <w14:schemeClr w14:val="tx1"/>
                  </w14:solidFill>
                </w14:textFill>
              </w:rPr>
              <w:t>承载</w:t>
            </w:r>
            <w:r>
              <w:rPr>
                <w:color w:val="000000" w:themeColor="text1"/>
                <w:lang w:val="zh-TW" w:eastAsia="zh-TW"/>
                <w14:textFill>
                  <w14:solidFill>
                    <w14:schemeClr w14:val="tx1"/>
                  </w14:solidFill>
                </w14:textFill>
              </w:rPr>
              <w:t>完整功能的</w:t>
            </w:r>
            <w:r>
              <w:rPr>
                <w:rFonts w:hint="eastAsia"/>
                <w:color w:val="000000" w:themeColor="text1"/>
                <w:lang w:val="en-US" w:eastAsia="zh-CN"/>
                <w14:textFill>
                  <w14:solidFill>
                    <w14:schemeClr w14:val="tx1"/>
                  </w14:solidFill>
                </w14:textFill>
              </w:rPr>
              <w:t>分部工程、子分部、分项工程、系统、子系统、</w:t>
            </w:r>
            <w:r>
              <w:rPr>
                <w:color w:val="000000" w:themeColor="text1"/>
                <w:lang w:val="zh-TW" w:eastAsia="zh-TW"/>
                <w14:textFill>
                  <w14:solidFill>
                    <w14:schemeClr w14:val="tx1"/>
                  </w14:solidFill>
                </w14:textFill>
              </w:rPr>
              <w:t>模块或</w:t>
            </w:r>
            <w:r>
              <w:rPr>
                <w:rFonts w:hint="eastAsia"/>
                <w:color w:val="000000" w:themeColor="text1"/>
                <w:lang w:val="zh-TW" w:eastAsia="zh-CN"/>
                <w14:textFill>
                  <w14:solidFill>
                    <w14:schemeClr w14:val="tx1"/>
                  </w14:solidFill>
                </w14:textFill>
              </w:rPr>
              <w:t>空间</w:t>
            </w:r>
            <w:r>
              <w:rPr>
                <w:color w:val="000000" w:themeColor="text1"/>
                <w:lang w:val="zh-TW" w:eastAsia="zh-TW"/>
                <w14:textFill>
                  <w14:solidFill>
                    <w14:schemeClr w14:val="tx1"/>
                  </w14:solidFill>
                </w14:textFill>
              </w:rPr>
              <w:t>信息</w:t>
            </w:r>
          </w:p>
        </w:tc>
      </w:tr>
      <w:tr>
        <w:tblPrEx>
          <w:tblCellMar>
            <w:top w:w="0" w:type="dxa"/>
            <w:left w:w="10" w:type="dxa"/>
            <w:bottom w:w="0" w:type="dxa"/>
            <w:right w:w="10" w:type="dxa"/>
          </w:tblCellMar>
        </w:tblPrEx>
        <w:trPr>
          <w:trHeight w:val="401" w:hRule="exact"/>
          <w:jc w:val="center"/>
        </w:trPr>
        <w:tc>
          <w:tcPr>
            <w:tcW w:w="1061" w:type="pct"/>
            <w:tcBorders>
              <w:top w:val="single" w:color="auto" w:sz="4" w:space="0"/>
              <w:left w:val="single" w:color="auto" w:sz="4" w:space="0"/>
            </w:tcBorders>
            <w:shd w:val="clear" w:color="auto" w:fill="FFFFFF"/>
            <w:noWrap w:val="0"/>
            <w:vAlign w:val="center"/>
          </w:tcPr>
          <w:p>
            <w:pPr>
              <w:pStyle w:val="28"/>
              <w:bidi w:val="0"/>
              <w:ind w:left="0" w:leftChars="0" w:firstLine="0" w:firstLineChars="0"/>
              <w:jc w:val="center"/>
              <w:rPr>
                <w:color w:val="000000" w:themeColor="text1"/>
                <w14:textFill>
                  <w14:solidFill>
                    <w14:schemeClr w14:val="tx1"/>
                  </w14:solidFill>
                </w14:textFill>
              </w:rPr>
            </w:pPr>
            <w:r>
              <w:rPr>
                <w:rFonts w:hint="eastAsia"/>
                <w:color w:val="000000" w:themeColor="text1"/>
                <w:lang w:val="zh-TW" w:eastAsia="zh-CN"/>
                <w14:textFill>
                  <w14:solidFill>
                    <w14:schemeClr w14:val="tx1"/>
                  </w14:solidFill>
                </w14:textFill>
              </w:rPr>
              <w:t>构件</w:t>
            </w:r>
            <w:r>
              <w:rPr>
                <w:color w:val="000000" w:themeColor="text1"/>
                <w:lang w:val="zh-TW" w:eastAsia="zh-TW"/>
                <w14:textFill>
                  <w14:solidFill>
                    <w14:schemeClr w14:val="tx1"/>
                  </w14:solidFill>
                </w14:textFill>
              </w:rPr>
              <w:t>级模型单元</w:t>
            </w:r>
          </w:p>
        </w:tc>
        <w:tc>
          <w:tcPr>
            <w:tcW w:w="3938" w:type="pct"/>
            <w:tcBorders>
              <w:top w:val="single" w:color="auto" w:sz="4" w:space="0"/>
              <w:left w:val="single" w:color="auto" w:sz="4" w:space="0"/>
              <w:right w:val="single" w:color="auto" w:sz="4" w:space="0"/>
            </w:tcBorders>
            <w:shd w:val="clear" w:color="auto" w:fill="FFFFFF"/>
            <w:noWrap w:val="0"/>
            <w:vAlign w:val="center"/>
          </w:tcPr>
          <w:p>
            <w:pPr>
              <w:pStyle w:val="28"/>
              <w:bidi w:val="0"/>
              <w:jc w:val="center"/>
              <w:rPr>
                <w:color w:val="000000" w:themeColor="text1"/>
                <w14:textFill>
                  <w14:solidFill>
                    <w14:schemeClr w14:val="tx1"/>
                  </w14:solidFill>
                </w14:textFill>
              </w:rPr>
            </w:pPr>
            <w:r>
              <w:rPr>
                <w:rFonts w:hint="eastAsia"/>
                <w:color w:val="000000" w:themeColor="text1"/>
                <w:lang w:val="zh-TW" w:eastAsia="zh-CN"/>
                <w14:textFill>
                  <w14:solidFill>
                    <w14:schemeClr w14:val="tx1"/>
                  </w14:solidFill>
                </w14:textFill>
              </w:rPr>
              <w:t>承载单</w:t>
            </w:r>
            <w:r>
              <w:rPr>
                <w:color w:val="000000" w:themeColor="text1"/>
                <w:lang w:val="zh-TW" w:eastAsia="zh-TW"/>
                <w14:textFill>
                  <w14:solidFill>
                    <w14:schemeClr w14:val="tx1"/>
                  </w14:solidFill>
                </w14:textFill>
              </w:rPr>
              <w:t>一的构配件或产品信息</w:t>
            </w:r>
          </w:p>
        </w:tc>
      </w:tr>
      <w:tr>
        <w:tblPrEx>
          <w:tblCellMar>
            <w:top w:w="0" w:type="dxa"/>
            <w:left w:w="10" w:type="dxa"/>
            <w:bottom w:w="0" w:type="dxa"/>
            <w:right w:w="10" w:type="dxa"/>
          </w:tblCellMar>
        </w:tblPrEx>
        <w:trPr>
          <w:trHeight w:val="408" w:hRule="exact"/>
          <w:jc w:val="center"/>
        </w:trPr>
        <w:tc>
          <w:tcPr>
            <w:tcW w:w="1061" w:type="pct"/>
            <w:tcBorders>
              <w:top w:val="single" w:color="auto" w:sz="4" w:space="0"/>
              <w:left w:val="single" w:color="auto" w:sz="4" w:space="0"/>
              <w:bottom w:val="single" w:color="auto" w:sz="4" w:space="0"/>
            </w:tcBorders>
            <w:shd w:val="clear" w:color="auto" w:fill="FFFFFF"/>
            <w:noWrap w:val="0"/>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零件级模型单元</w:t>
            </w:r>
          </w:p>
        </w:tc>
        <w:tc>
          <w:tcPr>
            <w:tcW w:w="393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8"/>
              <w:bidi w:val="0"/>
              <w:jc w:val="center"/>
              <w:rPr>
                <w:color w:val="000000" w:themeColor="text1"/>
                <w14:textFill>
                  <w14:solidFill>
                    <w14:schemeClr w14:val="tx1"/>
                  </w14:solidFill>
                </w14:textFill>
              </w:rPr>
            </w:pPr>
            <w:r>
              <w:rPr>
                <w:rFonts w:hint="eastAsia"/>
                <w:color w:val="000000" w:themeColor="text1"/>
                <w:lang w:val="zh-TW" w:eastAsia="zh-CN"/>
                <w14:textFill>
                  <w14:solidFill>
                    <w14:schemeClr w14:val="tx1"/>
                  </w14:solidFill>
                </w14:textFill>
              </w:rPr>
              <w:t>承载从属于</w:t>
            </w:r>
            <w:r>
              <w:rPr>
                <w:color w:val="000000" w:themeColor="text1"/>
                <w:lang w:val="zh-TW" w:eastAsia="zh-TW"/>
                <w14:textFill>
                  <w14:solidFill>
                    <w14:schemeClr w14:val="tx1"/>
                  </w14:solidFill>
                </w14:textFill>
              </w:rPr>
              <w:t>构配件或产</w:t>
            </w:r>
            <w:r>
              <w:rPr>
                <w:rFonts w:hint="eastAsia"/>
                <w:color w:val="000000" w:themeColor="text1"/>
                <w:lang w:val="zh-TW" w:eastAsia="zh-CN"/>
                <w14:textFill>
                  <w14:solidFill>
                    <w14:schemeClr w14:val="tx1"/>
                  </w14:solidFill>
                </w14:textFill>
              </w:rPr>
              <w:t>品</w:t>
            </w:r>
            <w:r>
              <w:rPr>
                <w:color w:val="000000" w:themeColor="text1"/>
                <w:lang w:val="zh-TW" w:eastAsia="zh-TW"/>
                <w14:textFill>
                  <w14:solidFill>
                    <w14:schemeClr w14:val="tx1"/>
                  </w14:solidFill>
                </w14:textFill>
              </w:rPr>
              <w:t>的组成零件或安装零件信息</w:t>
            </w:r>
          </w:p>
        </w:tc>
      </w:tr>
    </w:tbl>
    <w:p>
      <w:pPr>
        <w:pStyle w:val="22"/>
        <w:bidi w:val="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【条文说明】本标准引用了</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建筑信息模型设计交付标准</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（GB/T 51301）中</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模型单元</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的概念</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其中，构件级和零件级模型单元亦可称之为模型元素，功能级和项目级模型单元亦可称之为子模型，低级别的模型单元可以</w:t>
      </w:r>
      <w:r>
        <w:rPr>
          <w:rFonts w:hint="eastAsia"/>
          <w:color w:val="000000" w:themeColor="text1"/>
          <w:sz w:val="24"/>
          <w:szCs w:val="24"/>
          <w:lang w:val="en-US" w:eastAsia="zh-CN"/>
          <w14:textFill>
            <w14:solidFill>
              <w14:schemeClr w14:val="tx1"/>
            </w14:solidFill>
          </w14:textFill>
        </w:rPr>
        <w:t>通过组合、嵌套</w:t>
      </w:r>
      <w:r>
        <w:rPr>
          <w:rFonts w:hint="eastAsia"/>
          <w:color w:val="000000" w:themeColor="text1"/>
          <w:sz w:val="24"/>
          <w:szCs w:val="24"/>
          <w14:textFill>
            <w14:solidFill>
              <w14:schemeClr w14:val="tx1"/>
            </w14:solidFill>
          </w14:textFill>
        </w:rPr>
        <w:t>组成高级别的模型单元。</w:t>
      </w:r>
      <w:r>
        <w:rPr>
          <w:rFonts w:hint="eastAsia"/>
          <w:color w:val="000000" w:themeColor="text1"/>
          <w:sz w:val="24"/>
          <w:szCs w:val="24"/>
          <w:lang w:val="en-US" w:eastAsia="zh-CN"/>
          <w14:textFill>
            <w14:solidFill>
              <w14:schemeClr w14:val="tx1"/>
            </w14:solidFill>
          </w14:textFill>
        </w:rPr>
        <w:t>同时，本标准根据《</w:t>
      </w:r>
      <w:r>
        <w:rPr>
          <w:rFonts w:hint="eastAsia"/>
          <w:color w:val="000000" w:themeColor="text1"/>
          <w:sz w:val="24"/>
          <w:szCs w:val="24"/>
          <w14:textFill>
            <w14:solidFill>
              <w14:schemeClr w14:val="tx1"/>
            </w14:solidFill>
          </w14:textFill>
        </w:rPr>
        <w:t>建筑工程施工质量验收统一标准</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GB 50300-2013</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中对于“建筑工程质量验收的划分”的相关概念，采用“单位工程、分部工程、分项工程”等术语对模型单元分级进行了描述。</w:t>
      </w:r>
    </w:p>
    <w:p>
      <w:pPr>
        <w:pStyle w:val="4"/>
        <w:numPr>
          <w:ilvl w:val="0"/>
          <w:numId w:val="17"/>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同一建筑工程项目所包含的模型单元应分级建立，可嵌套和组合设置，应能够根据项目各阶段应用需求进行合理组织。</w:t>
      </w:r>
    </w:p>
    <w:p>
      <w:pPr>
        <w:pStyle w:val="22"/>
        <w:bidi w:val="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【条文说明】在不同项目阶段中，应用需求多种多样，且多数需求并不需要全部模型单元来提供信息，因此模型单元应能够拆分或重新组合，从而形成更加高效的信息集合以满足应用需求。</w:t>
      </w:r>
    </w:p>
    <w:p>
      <w:pPr>
        <w:rPr>
          <w:rFonts w:hint="eastAsia"/>
          <w:i/>
          <w:iCs/>
          <w:color w:val="000000" w:themeColor="text1"/>
          <w14:textFill>
            <w14:solidFill>
              <w14:schemeClr w14:val="tx1"/>
            </w14:solidFill>
          </w14:textFill>
        </w:rPr>
      </w:pPr>
      <w:r>
        <w:rPr>
          <w:rFonts w:hint="eastAsia"/>
          <w:i/>
          <w:iCs/>
          <w:color w:val="000000" w:themeColor="text1"/>
          <w14:textFill>
            <w14:solidFill>
              <w14:schemeClr w14:val="tx1"/>
            </w14:solidFill>
          </w14:textFill>
        </w:rPr>
        <w:br w:type="page"/>
      </w:r>
    </w:p>
    <w:p>
      <w:pPr>
        <w:pStyle w:val="3"/>
        <w:numPr>
          <w:ilvl w:val="1"/>
          <w:numId w:val="16"/>
        </w:numPr>
        <w:bidi w:val="0"/>
        <w:ind w:left="0" w:leftChars="0" w:firstLine="0" w:firstLineChars="0"/>
        <w:rPr>
          <w:rFonts w:hint="eastAsia"/>
          <w:color w:val="000000" w:themeColor="text1"/>
          <w14:textFill>
            <w14:solidFill>
              <w14:schemeClr w14:val="tx1"/>
            </w14:solidFill>
          </w14:textFill>
        </w:rPr>
      </w:pPr>
      <w:bookmarkStart w:id="16" w:name="_Toc12255"/>
      <w:r>
        <w:rPr>
          <w:rFonts w:hint="eastAsia"/>
          <w:color w:val="000000" w:themeColor="text1"/>
          <w14:textFill>
            <w14:solidFill>
              <w14:schemeClr w14:val="tx1"/>
            </w14:solidFill>
          </w14:textFill>
        </w:rPr>
        <w:t>模型单元组织</w:t>
      </w:r>
      <w:bookmarkEnd w:id="16"/>
    </w:p>
    <w:p>
      <w:pPr>
        <w:pStyle w:val="4"/>
        <w:numPr>
          <w:ilvl w:val="0"/>
          <w:numId w:val="18"/>
        </w:numPr>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建筑工程项目应根据以下原则划分项目级模型单元：</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 具备独立施工条件并能形成独立使用功能的建筑物及构筑物；</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 建筑规模较大时，其能形成独立使用功能的部分；</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 室外建筑</w:t>
      </w:r>
      <w:r>
        <w:rPr>
          <w:rFonts w:hint="eastAsia"/>
          <w:color w:val="000000" w:themeColor="text1"/>
          <w:lang w:val="en-US" w:eastAsia="zh-CN"/>
          <w14:textFill>
            <w14:solidFill>
              <w14:schemeClr w14:val="tx1"/>
            </w14:solidFill>
          </w14:textFill>
        </w:rPr>
        <w:t>场地及</w:t>
      </w:r>
      <w:r>
        <w:rPr>
          <w:rFonts w:hint="eastAsia"/>
          <w:color w:val="000000" w:themeColor="text1"/>
          <w14:textFill>
            <w14:solidFill>
              <w14:schemeClr w14:val="tx1"/>
            </w14:solidFill>
          </w14:textFill>
        </w:rPr>
        <w:t>环境、室外安装工程。</w:t>
      </w:r>
    </w:p>
    <w:p>
      <w:pPr>
        <w:pStyle w:val="4"/>
        <w:numPr>
          <w:ilvl w:val="0"/>
          <w:numId w:val="18"/>
        </w:numPr>
        <w:bidi w:val="0"/>
        <w:ind w:left="0" w:leftChars="0" w:firstLine="0" w:firstLineChars="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给水排水系统、暖通空调系统、电气系统、智能化系统和动力系统的功能级模型单元的划分应符合《建筑信息模型设计交付标准》（GB/T 51301）的规定，当出现有功能不一致的三级系统时，应通过建立四级子系统的方式进行区分。</w:t>
      </w:r>
    </w:p>
    <w:p>
      <w:pPr>
        <w:pStyle w:val="22"/>
        <w:bidi w:val="0"/>
        <w:rPr>
          <w:rFonts w:hint="eastAsia"/>
          <w:lang w:val="en-US" w:eastAsia="zh-CN"/>
        </w:rPr>
      </w:pPr>
      <w:r>
        <w:rPr>
          <w:rFonts w:hint="eastAsia"/>
        </w:rPr>
        <w:t>【条文说明】</w:t>
      </w:r>
      <w:r>
        <w:rPr>
          <w:rFonts w:hint="eastAsia"/>
          <w:lang w:val="en-US" w:eastAsia="zh-CN"/>
        </w:rPr>
        <w:t>《建筑信息模型设计交付标准》（GB/T 51301）</w:t>
      </w:r>
      <w:r>
        <w:rPr>
          <w:rFonts w:hint="eastAsia"/>
        </w:rPr>
        <w:t>中</w:t>
      </w:r>
      <w:r>
        <w:rPr>
          <w:rFonts w:hint="eastAsia"/>
          <w:lang w:val="en-US" w:eastAsia="zh-CN"/>
        </w:rPr>
        <w:t>对给水排水系统、暖通空调系统、电气系统、智能化系统和动力系统进行了三级系统划分，在具体实践中，可能出现功能不一致的第三级系统，例如，“机械排风系统”是第三级系统，当出现功能不一致PF1、PF2两个回路时，应通过建立四级子系统的方式进行区分。</w:t>
      </w:r>
    </w:p>
    <w:p>
      <w:pPr>
        <w:pStyle w:val="4"/>
        <w:numPr>
          <w:ilvl w:val="0"/>
          <w:numId w:val="18"/>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其他工程对象所对应的模型单元，可根据模型单元用途的规定，结合BIM模型的具体应用目标，采用组合或嵌套的方式，建立系统级模型单元。</w:t>
      </w:r>
    </w:p>
    <w:p>
      <w:pPr>
        <w:pStyle w:val="22"/>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【条文说明】</w:t>
      </w:r>
      <w:r>
        <w:rPr>
          <w:rFonts w:hint="eastAsia"/>
          <w:color w:val="000000" w:themeColor="text1"/>
          <w:lang w:val="en-US" w:eastAsia="zh-CN"/>
          <w14:textFill>
            <w14:solidFill>
              <w14:schemeClr w14:val="tx1"/>
            </w14:solidFill>
          </w14:textFill>
        </w:rPr>
        <w:t>《建筑信息模型设计交付标准》（GB/T 51301）</w:t>
      </w:r>
      <w:r>
        <w:rPr>
          <w:rFonts w:hint="default"/>
          <w:color w:val="000000" w:themeColor="text1"/>
          <w:lang w:val="en-US" w:eastAsia="zh-CN"/>
          <w14:textFill>
            <w14:solidFill>
              <w14:schemeClr w14:val="tx1"/>
            </w14:solidFill>
          </w14:textFill>
        </w:rPr>
        <w:t>中</w:t>
      </w:r>
      <w:r>
        <w:rPr>
          <w:rFonts w:hint="eastAsia"/>
          <w:color w:val="000000" w:themeColor="text1"/>
          <w:lang w:val="en-US" w:eastAsia="zh-CN"/>
          <w14:textFill>
            <w14:solidFill>
              <w14:schemeClr w14:val="tx1"/>
            </w14:solidFill>
          </w14:textFill>
        </w:rPr>
        <w:t>除了</w:t>
      </w:r>
      <w:r>
        <w:rPr>
          <w:rFonts w:hint="default"/>
          <w:color w:val="000000" w:themeColor="text1"/>
          <w:lang w:val="en-US" w:eastAsia="zh-CN"/>
          <w14:textFill>
            <w14:solidFill>
              <w14:schemeClr w14:val="tx1"/>
            </w14:solidFill>
          </w14:textFill>
        </w:rPr>
        <w:t>给水排水系统、暖通空调系统、电气系统、智能化系统和动力系统进行了三级系统划分</w:t>
      </w:r>
      <w:r>
        <w:rPr>
          <w:rFonts w:hint="eastAsia"/>
          <w:color w:val="000000" w:themeColor="text1"/>
          <w:lang w:val="en-US" w:eastAsia="zh-CN"/>
          <w14:textFill>
            <w14:solidFill>
              <w14:schemeClr w14:val="tx1"/>
            </w14:solidFill>
          </w14:textFill>
        </w:rPr>
        <w:t>外，还采用二级系统划分的方式建立了建筑外围护系统和其他建筑构件系统分类规定，</w:t>
      </w:r>
      <w:r>
        <w:rPr>
          <w:rFonts w:hint="default"/>
          <w:color w:val="000000" w:themeColor="text1"/>
          <w:lang w:val="en-US" w:eastAsia="zh-CN"/>
          <w14:textFill>
            <w14:solidFill>
              <w14:schemeClr w14:val="tx1"/>
            </w14:solidFill>
          </w14:textFill>
        </w:rPr>
        <w:t>在具体实践中，</w:t>
      </w:r>
      <w:r>
        <w:rPr>
          <w:rFonts w:hint="eastAsia"/>
          <w:color w:val="000000" w:themeColor="text1"/>
          <w:lang w:val="en-US" w:eastAsia="zh-CN"/>
          <w14:textFill>
            <w14:solidFill>
              <w14:schemeClr w14:val="tx1"/>
            </w14:solidFill>
          </w14:textFill>
        </w:rPr>
        <w:t>由于模型应用目标的不一致，建立系统级模型但与的需求</w:t>
      </w:r>
      <w:r>
        <w:rPr>
          <w:rFonts w:hint="default"/>
          <w:color w:val="000000" w:themeColor="text1"/>
          <w:lang w:val="en-US" w:eastAsia="zh-CN"/>
          <w14:textFill>
            <w14:solidFill>
              <w14:schemeClr w14:val="tx1"/>
            </w14:solidFill>
          </w14:textFill>
        </w:rPr>
        <w:t>可能出现不一致</w:t>
      </w:r>
      <w:r>
        <w:rPr>
          <w:rFonts w:hint="eastAsia"/>
          <w:color w:val="000000" w:themeColor="text1"/>
          <w:lang w:val="en-US" w:eastAsia="zh-CN"/>
          <w14:textFill>
            <w14:solidFill>
              <w14:schemeClr w14:val="tx1"/>
            </w14:solidFill>
          </w14:textFill>
        </w:rPr>
        <w:t>，因此本标准不对其他系统划分进行具体规定。</w:t>
      </w:r>
    </w:p>
    <w:p>
      <w:pPr>
        <w:pStyle w:val="4"/>
        <w:numPr>
          <w:ilvl w:val="0"/>
          <w:numId w:val="18"/>
        </w:numPr>
        <w:bidi w:val="0"/>
        <w:ind w:left="0" w:leftChars="0" w:firstLine="0" w:firstLineChars="0"/>
        <w:rPr>
          <w:rFonts w:hint="default"/>
          <w:color w:val="000000" w:themeColor="text1"/>
          <w:lang w:val="en-US" w:eastAsia="zh-CN"/>
          <w14:textFill>
            <w14:solidFill>
              <w14:schemeClr w14:val="tx1"/>
            </w14:solidFill>
          </w14:textFill>
        </w:rPr>
        <w:sectPr>
          <w:footerReference r:id="rId8" w:type="default"/>
          <w:pgSz w:w="11906" w:h="16838"/>
          <w:pgMar w:top="1440" w:right="1800" w:bottom="1440" w:left="1800" w:header="851" w:footer="992" w:gutter="0"/>
          <w:pgNumType w:fmt="decimal"/>
          <w:cols w:space="425" w:num="1"/>
          <w:docGrid w:type="lines" w:linePitch="312" w:charSpace="0"/>
        </w:sectPr>
      </w:pPr>
      <w:r>
        <w:rPr>
          <w:rFonts w:hint="eastAsia"/>
          <w:color w:val="000000" w:themeColor="text1"/>
          <w:lang w:val="en-US" w:eastAsia="zh-CN"/>
          <w14:textFill>
            <w14:solidFill>
              <w14:schemeClr w14:val="tx1"/>
            </w14:solidFill>
          </w14:textFill>
        </w:rPr>
        <w:t>构件级模型单元的分类应符合功能级模型单元的分类，零件级模型单元应从属于相应构件级模型单元。</w:t>
      </w:r>
    </w:p>
    <w:p>
      <w:pPr>
        <w:pStyle w:val="2"/>
        <w:numPr>
          <w:ilvl w:val="0"/>
          <w:numId w:val="0"/>
        </w:numPr>
        <w:bidi w:val="0"/>
        <w:ind w:leftChars="0"/>
        <w:jc w:val="center"/>
        <w:rPr>
          <w:rFonts w:hint="eastAsia"/>
          <w:color w:val="000000" w:themeColor="text1"/>
          <w14:textFill>
            <w14:solidFill>
              <w14:schemeClr w14:val="tx1"/>
            </w14:solidFill>
          </w14:textFill>
        </w:rPr>
      </w:pPr>
      <w:bookmarkStart w:id="17" w:name="_Toc31325"/>
      <w:r>
        <w:rPr>
          <w:rFonts w:hint="eastAsia"/>
          <w:color w:val="000000" w:themeColor="text1"/>
          <w:lang w:val="en-US" w:eastAsia="zh-CN"/>
          <w14:textFill>
            <w14:solidFill>
              <w14:schemeClr w14:val="tx1"/>
            </w14:solidFill>
          </w14:textFill>
        </w:rPr>
        <w:t xml:space="preserve">5 </w:t>
      </w:r>
      <w:r>
        <w:rPr>
          <w:rFonts w:hint="eastAsia"/>
          <w:color w:val="000000" w:themeColor="text1"/>
          <w14:textFill>
            <w14:solidFill>
              <w14:schemeClr w14:val="tx1"/>
            </w14:solidFill>
          </w14:textFill>
        </w:rPr>
        <w:t>命名规则</w:t>
      </w:r>
      <w:bookmarkEnd w:id="17"/>
    </w:p>
    <w:p>
      <w:pPr>
        <w:pStyle w:val="3"/>
        <w:numPr>
          <w:ilvl w:val="1"/>
          <w:numId w:val="19"/>
        </w:numPr>
        <w:bidi w:val="0"/>
        <w:ind w:left="0" w:leftChars="0" w:firstLine="0" w:firstLineChars="0"/>
        <w:rPr>
          <w:rFonts w:hint="eastAsia"/>
          <w:b/>
          <w:color w:val="000000" w:themeColor="text1"/>
          <w14:textFill>
            <w14:solidFill>
              <w14:schemeClr w14:val="tx1"/>
            </w14:solidFill>
          </w14:textFill>
        </w:rPr>
      </w:pPr>
      <w:bookmarkStart w:id="18" w:name="_Toc6415"/>
      <w:r>
        <w:rPr>
          <w:rFonts w:hint="eastAsia"/>
          <w:b/>
          <w:color w:val="000000" w:themeColor="text1"/>
          <w14:textFill>
            <w14:solidFill>
              <w14:schemeClr w14:val="tx1"/>
            </w14:solidFill>
          </w14:textFill>
        </w:rPr>
        <w:t>一般规定</w:t>
      </w:r>
      <w:bookmarkEnd w:id="18"/>
    </w:p>
    <w:p>
      <w:pPr>
        <w:pStyle w:val="4"/>
        <w:numPr>
          <w:ilvl w:val="0"/>
          <w:numId w:val="20"/>
        </w:numPr>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模型单元、电子文件及电子文件夹的命名应使用通用及专业术语</w:t>
      </w:r>
      <w:r>
        <w:rPr>
          <w:rFonts w:hint="eastAsia"/>
          <w:color w:val="000000" w:themeColor="text1"/>
          <w:lang w:eastAsia="zh-CN"/>
          <w14:textFill>
            <w14:solidFill>
              <w14:schemeClr w14:val="tx1"/>
            </w14:solidFill>
          </w14:textFill>
        </w:rPr>
        <w:t>。</w:t>
      </w:r>
    </w:p>
    <w:p>
      <w:pPr>
        <w:pStyle w:val="4"/>
        <w:numPr>
          <w:ilvl w:val="0"/>
          <w:numId w:val="20"/>
        </w:numPr>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模型单元、电子文件夹及电子文件的命名宜符合下列规定</w:t>
      </w:r>
      <w:r>
        <w:rPr>
          <w:rFonts w:hint="eastAsia"/>
          <w:color w:val="000000" w:themeColor="text1"/>
          <w:lang w:eastAsia="zh-CN"/>
          <w14:textFill>
            <w14:solidFill>
              <w14:schemeClr w14:val="tx1"/>
            </w14:solidFill>
          </w14:textFill>
        </w:rPr>
        <w:t>：</w:t>
      </w:r>
    </w:p>
    <w:p>
      <w:pPr>
        <w:ind w:left="0" w:leftChars="0" w:firstLine="420" w:firstLineChars="0"/>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宜使用汉字、英文字符、数字、半角下划线</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_</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和半角连字符</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的组合</w:t>
      </w:r>
      <w:r>
        <w:rPr>
          <w:rFonts w:hint="eastAsia"/>
          <w:color w:val="000000" w:themeColor="text1"/>
          <w:lang w:eastAsia="zh-CN"/>
          <w14:textFill>
            <w14:solidFill>
              <w14:schemeClr w14:val="tx1"/>
            </w14:solidFill>
          </w14:textFill>
        </w:rPr>
        <w:t>；</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字段内部组合宜使用半角连字符</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，字段之间宜使用半角下划线</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_</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分隔；</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各字符之间、符号之间、字符与符号之间均不宜留空格。</w:t>
      </w:r>
    </w:p>
    <w:p>
      <w:pPr>
        <w:pStyle w:val="22"/>
        <w:bidi w:val="0"/>
        <w:ind w:left="0" w:leftChars="0" w:firstLine="420" w:firstLineChars="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【条文说明】本节主要对模型单元、电子文件及文件夹的命名加以规范，目的是让模型使用人员能快速的识别模型信息。</w:t>
      </w:r>
    </w:p>
    <w:p>
      <w:pPr>
        <w:rPr>
          <w:rFonts w:hint="eastAsia"/>
          <w:i/>
          <w:iCs/>
          <w:color w:val="000000" w:themeColor="text1"/>
          <w:lang w:eastAsia="zh-CN"/>
          <w14:textFill>
            <w14:solidFill>
              <w14:schemeClr w14:val="tx1"/>
            </w14:solidFill>
          </w14:textFill>
        </w:rPr>
      </w:pPr>
      <w:r>
        <w:rPr>
          <w:rFonts w:hint="eastAsia"/>
          <w:i/>
          <w:iCs/>
          <w:color w:val="000000" w:themeColor="text1"/>
          <w:lang w:eastAsia="zh-CN"/>
          <w14:textFill>
            <w14:solidFill>
              <w14:schemeClr w14:val="tx1"/>
            </w14:solidFill>
          </w14:textFill>
        </w:rPr>
        <w:br w:type="page"/>
      </w:r>
    </w:p>
    <w:p>
      <w:pPr>
        <w:pStyle w:val="3"/>
        <w:numPr>
          <w:ilvl w:val="1"/>
          <w:numId w:val="21"/>
        </w:numPr>
        <w:bidi w:val="0"/>
        <w:ind w:left="0" w:leftChars="0" w:firstLine="0" w:firstLineChars="0"/>
        <w:rPr>
          <w:rFonts w:hint="eastAsia"/>
          <w:color w:val="000000" w:themeColor="text1"/>
          <w14:textFill>
            <w14:solidFill>
              <w14:schemeClr w14:val="tx1"/>
            </w14:solidFill>
          </w14:textFill>
        </w:rPr>
      </w:pPr>
      <w:bookmarkStart w:id="19" w:name="_Toc20586"/>
      <w:r>
        <w:rPr>
          <w:rFonts w:hint="eastAsia"/>
          <w:color w:val="000000" w:themeColor="text1"/>
          <w:lang w:val="en-US" w:eastAsia="zh-CN"/>
          <w14:textFill>
            <w14:solidFill>
              <w14:schemeClr w14:val="tx1"/>
            </w14:solidFill>
          </w14:textFill>
        </w:rPr>
        <w:t>模型单元命名</w:t>
      </w:r>
      <w:bookmarkEnd w:id="19"/>
    </w:p>
    <w:p>
      <w:pPr>
        <w:pStyle w:val="4"/>
        <w:numPr>
          <w:ilvl w:val="0"/>
          <w:numId w:val="22"/>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同一项目中，</w:t>
      </w:r>
      <w:r>
        <w:rPr>
          <w:rFonts w:hint="default"/>
          <w:color w:val="000000" w:themeColor="text1"/>
          <w:lang w:val="en-US" w:eastAsia="zh-CN"/>
          <w14:textFill>
            <w14:solidFill>
              <w14:schemeClr w14:val="tx1"/>
            </w14:solidFill>
          </w14:textFill>
        </w:rPr>
        <w:t>表达相同工程对象</w:t>
      </w:r>
      <w:r>
        <w:rPr>
          <w:rFonts w:hint="eastAsia"/>
          <w:color w:val="000000" w:themeColor="text1"/>
          <w:lang w:val="en-US" w:eastAsia="zh-CN"/>
          <w14:textFill>
            <w14:solidFill>
              <w14:schemeClr w14:val="tx1"/>
            </w14:solidFill>
          </w14:textFill>
        </w:rPr>
        <w:t>或具有同样建模辅助功能</w:t>
      </w:r>
      <w:r>
        <w:rPr>
          <w:rFonts w:hint="default"/>
          <w:color w:val="000000" w:themeColor="text1"/>
          <w:lang w:val="en-US" w:eastAsia="zh-CN"/>
          <w14:textFill>
            <w14:solidFill>
              <w14:schemeClr w14:val="tx1"/>
            </w14:solidFill>
          </w14:textFill>
        </w:rPr>
        <w:t>的模型单元命名应具有一致性</w:t>
      </w:r>
      <w:r>
        <w:rPr>
          <w:rFonts w:hint="eastAsia"/>
          <w:color w:val="000000" w:themeColor="text1"/>
          <w:lang w:val="en-US" w:eastAsia="zh-CN"/>
          <w14:textFill>
            <w14:solidFill>
              <w14:schemeClr w14:val="tx1"/>
            </w14:solidFill>
          </w14:textFill>
        </w:rPr>
        <w:t>。</w:t>
      </w:r>
    </w:p>
    <w:p>
      <w:pPr>
        <w:pStyle w:val="22"/>
        <w:bidi w:val="0"/>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【条文说明】</w:t>
      </w:r>
      <w:r>
        <w:rPr>
          <w:rFonts w:hint="eastAsia"/>
          <w:color w:val="000000" w:themeColor="text1"/>
          <w:lang w:val="en-US" w:eastAsia="zh-CN"/>
          <w14:textFill>
            <w14:solidFill>
              <w14:schemeClr w14:val="tx1"/>
            </w14:solidFill>
          </w14:textFill>
        </w:rPr>
        <w:t>工程对象是指</w:t>
      </w:r>
      <w:r>
        <w:rPr>
          <w:rFonts w:hint="eastAsia"/>
          <w:color w:val="000000" w:themeColor="text1"/>
          <w:lang w:eastAsia="zh-CN"/>
          <w14:textFill>
            <w14:solidFill>
              <w14:schemeClr w14:val="tx1"/>
            </w14:solidFill>
          </w14:textFill>
        </w:rPr>
        <w:t>构成建筑工程的建筑物、系统、设施、设备、构件、零件等物理实体，</w:t>
      </w:r>
      <w:r>
        <w:rPr>
          <w:rFonts w:hint="eastAsia"/>
          <w:color w:val="000000" w:themeColor="text1"/>
          <w:lang w:val="en-US" w:eastAsia="zh-CN"/>
          <w14:textFill>
            <w14:solidFill>
              <w14:schemeClr w14:val="tx1"/>
            </w14:solidFill>
          </w14:textFill>
        </w:rPr>
        <w:t>除此之外具有定位、注释、出图等辅助建模的非实体模型单元命名也应具有一致性。建模辅助功能模型单元具有通用性，命名时体现功能特征即可，如“轴网”。</w:t>
      </w:r>
    </w:p>
    <w:p>
      <w:pPr>
        <w:pStyle w:val="4"/>
        <w:numPr>
          <w:ilvl w:val="0"/>
          <w:numId w:val="22"/>
        </w:numPr>
        <w:bidi w:val="0"/>
        <w:ind w:left="0" w:leftChars="0" w:firstLine="0" w:firstLineChars="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模型单元命名应能体现项目名称、实施阶段、模型单元的系统分类、模型单元名称等信息</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宜根据项目应用需求添加自定义字段信息</w:t>
      </w:r>
      <w:r>
        <w:rPr>
          <w:rFonts w:hint="eastAsia"/>
          <w:color w:val="000000" w:themeColor="text1"/>
          <w:lang w:val="en-US" w:eastAsia="zh-CN"/>
          <w14:textFill>
            <w14:solidFill>
              <w14:schemeClr w14:val="tx1"/>
            </w14:solidFill>
          </w14:textFill>
        </w:rPr>
        <w:t>。</w:t>
      </w:r>
    </w:p>
    <w:p>
      <w:pPr>
        <w:pStyle w:val="4"/>
        <w:numPr>
          <w:ilvl w:val="0"/>
          <w:numId w:val="22"/>
        </w:numPr>
        <w:bidi w:val="0"/>
        <w:ind w:left="0" w:leftChars="0" w:firstLine="0" w:firstLineChars="0"/>
        <w:rPr>
          <w:rFonts w:hint="default"/>
          <w:color w:val="000000" w:themeColor="text1"/>
          <w:lang w:val="en-US"/>
          <w14:textFill>
            <w14:solidFill>
              <w14:schemeClr w14:val="tx1"/>
            </w14:solidFill>
          </w14:textFill>
        </w:rPr>
      </w:pPr>
      <w:r>
        <w:rPr>
          <w:rFonts w:hint="default"/>
          <w:color w:val="000000" w:themeColor="text1"/>
          <w:lang w:val="en-US" w:eastAsia="zh-CN"/>
          <w14:textFill>
            <w14:solidFill>
              <w14:schemeClr w14:val="tx1"/>
            </w14:solidFill>
          </w14:textFill>
        </w:rPr>
        <w:t>项目级模型单元命名应由项目</w:t>
      </w:r>
      <w:r>
        <w:rPr>
          <w:rFonts w:hint="eastAsia"/>
          <w:color w:val="000000" w:themeColor="text1"/>
          <w:lang w:val="en-US" w:eastAsia="zh-CN"/>
          <w14:textFill>
            <w14:solidFill>
              <w14:schemeClr w14:val="tx1"/>
            </w14:solidFill>
          </w14:textFill>
        </w:rPr>
        <w:t>（单位工程）简称</w:t>
      </w:r>
      <w:r>
        <w:rPr>
          <w:rFonts w:hint="default"/>
          <w:color w:val="000000" w:themeColor="text1"/>
          <w:lang w:val="en-US" w:eastAsia="zh-CN"/>
          <w14:textFill>
            <w14:solidFill>
              <w14:schemeClr w14:val="tx1"/>
            </w14:solidFill>
          </w14:textFill>
        </w:rPr>
        <w:t>或编号、</w:t>
      </w:r>
      <w:r>
        <w:rPr>
          <w:rFonts w:hint="eastAsia"/>
          <w:color w:val="000000" w:themeColor="text1"/>
          <w:lang w:val="en-US" w:eastAsia="zh-CN"/>
          <w14:textFill>
            <w14:solidFill>
              <w14:schemeClr w14:val="tx1"/>
            </w14:solidFill>
          </w14:textFill>
        </w:rPr>
        <w:t>子单位工程简</w:t>
      </w:r>
      <w:r>
        <w:rPr>
          <w:rFonts w:hint="default"/>
          <w:color w:val="000000" w:themeColor="text1"/>
          <w:lang w:val="en-US" w:eastAsia="zh-CN"/>
          <w14:textFill>
            <w14:solidFill>
              <w14:schemeClr w14:val="tx1"/>
            </w14:solidFill>
          </w14:textFill>
        </w:rPr>
        <w:t>称或编号、项目实施阶段和描述字段依次组成</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参见图</w:t>
      </w:r>
      <w:r>
        <w:rPr>
          <w:rFonts w:hint="eastAsia"/>
          <w:color w:val="000000" w:themeColor="text1"/>
          <w:lang w:val="en-US" w:eastAsia="zh-CN"/>
          <w14:textFill>
            <w14:solidFill>
              <w14:schemeClr w14:val="tx1"/>
            </w14:solidFill>
          </w14:textFill>
        </w:rPr>
        <w:t>5.2.3），并符合以下规定：</w:t>
      </w:r>
    </w:p>
    <w:tbl>
      <w:tblPr>
        <w:tblStyle w:val="12"/>
        <w:tblW w:w="4998" w:type="pct"/>
        <w:tblInd w:w="0" w:type="dxa"/>
        <w:shd w:val="clear" w:color="auto" w:fill="auto"/>
        <w:tblLayout w:type="autofit"/>
        <w:tblCellMar>
          <w:top w:w="0" w:type="dxa"/>
          <w:left w:w="0" w:type="dxa"/>
          <w:bottom w:w="0" w:type="dxa"/>
          <w:right w:w="0" w:type="dxa"/>
        </w:tblCellMar>
      </w:tblPr>
      <w:tblGrid>
        <w:gridCol w:w="2177"/>
        <w:gridCol w:w="876"/>
        <w:gridCol w:w="1399"/>
        <w:gridCol w:w="876"/>
        <w:gridCol w:w="1253"/>
        <w:gridCol w:w="876"/>
        <w:gridCol w:w="876"/>
      </w:tblGrid>
      <w:tr>
        <w:tblPrEx>
          <w:shd w:val="clear" w:color="auto" w:fill="auto"/>
          <w:tblCellMar>
            <w:top w:w="0" w:type="dxa"/>
            <w:left w:w="0" w:type="dxa"/>
            <w:bottom w:w="0" w:type="dxa"/>
            <w:right w:w="0" w:type="dxa"/>
          </w:tblCellMar>
        </w:tblPrEx>
        <w:trPr>
          <w:trHeight w:val="454" w:hRule="atLeast"/>
        </w:trPr>
        <w:tc>
          <w:tcPr>
            <w:tcW w:w="1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lang w:val="en-US" w:eastAsia="zh-CN"/>
              </w:rPr>
            </w:pPr>
            <w:r>
              <w:rPr>
                <w:rFonts w:hint="eastAsia"/>
                <w:lang w:val="en-US" w:eastAsia="zh-CN"/>
              </w:rPr>
              <w:t>项目名称</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lang w:val="en-US" w:eastAsia="zh-CN"/>
              </w:rPr>
            </w:pPr>
            <w:r>
              <w:rPr>
                <w:rFonts w:hint="eastAsia"/>
                <w:lang w:val="en-US" w:eastAsia="zh-CN"/>
              </w:rPr>
              <w:t>-</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lang w:val="en-US" w:eastAsia="zh-CN"/>
              </w:rPr>
            </w:pPr>
            <w:r>
              <w:rPr>
                <w:rFonts w:hint="eastAsia"/>
                <w:lang w:val="en-US" w:eastAsia="zh-CN"/>
              </w:rPr>
              <w:t>子项目名称</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lang w:val="en-US" w:eastAsia="zh-CN"/>
              </w:rPr>
            </w:pPr>
            <w:r>
              <w:rPr>
                <w:rFonts w:hint="eastAsia"/>
                <w:lang w:val="en-US" w:eastAsia="zh-CN"/>
              </w:rPr>
              <w:t>_</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lang w:val="en-US" w:eastAsia="zh-CN"/>
              </w:rPr>
            </w:pPr>
            <w:r>
              <w:rPr>
                <w:rFonts w:hint="eastAsia"/>
                <w:lang w:val="en-US" w:eastAsia="zh-CN"/>
              </w:rPr>
              <w:t>项目阶段</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lang w:val="en-US" w:eastAsia="zh-CN"/>
              </w:rPr>
            </w:pPr>
            <w:r>
              <w:rPr>
                <w:rFonts w:hint="eastAsia"/>
                <w:lang w:val="en-US" w:eastAsia="zh-CN"/>
              </w:rPr>
              <w:t>_</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lang w:val="en-US" w:eastAsia="zh-CN"/>
              </w:rPr>
            </w:pPr>
            <w:r>
              <w:rPr>
                <w:rFonts w:hint="eastAsia"/>
                <w:lang w:val="en-US" w:eastAsia="zh-CN"/>
              </w:rPr>
              <w:t>描述</w:t>
            </w:r>
          </w:p>
        </w:tc>
      </w:tr>
    </w:tbl>
    <w:p>
      <w:pPr>
        <w:jc w:val="center"/>
        <w:rPr>
          <w:rFonts w:hint="eastAsia" w:ascii="Times New Roman" w:hAnsi="Times New Roman" w:eastAsia="宋体"/>
          <w:lang w:val="en-US" w:eastAsia="zh-CN"/>
        </w:rPr>
      </w:pPr>
      <w:r>
        <w:rPr>
          <w:rFonts w:hint="eastAsia" w:ascii="Times New Roman" w:hAnsi="Times New Roman" w:eastAsia="宋体"/>
          <w:lang w:val="en-US" w:eastAsia="zh-CN"/>
        </w:rPr>
        <w:t>图 5.2.3</w:t>
      </w:r>
    </w:p>
    <w:p>
      <w:pPr>
        <w:numPr>
          <w:ilvl w:val="0"/>
          <w:numId w:val="0"/>
        </w:numPr>
        <w:ind w:leftChars="0" w:firstLine="42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 项目（单位工程）简称应采用中文简称或英文字母缩写，</w:t>
      </w:r>
      <w:r>
        <w:rPr>
          <w:rFonts w:hint="default"/>
          <w:color w:val="000000" w:themeColor="text1"/>
          <w:lang w:val="en-US" w:eastAsia="zh-CN"/>
          <w14:textFill>
            <w14:solidFill>
              <w14:schemeClr w14:val="tx1"/>
            </w14:solidFill>
          </w14:textFill>
        </w:rPr>
        <w:t>项目编号应采用数字编码</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均应在项目中统一制定</w:t>
      </w:r>
      <w:r>
        <w:rPr>
          <w:rFonts w:hint="eastAsia"/>
          <w:color w:val="000000" w:themeColor="text1"/>
          <w:lang w:val="en-US" w:eastAsia="zh-CN"/>
          <w14:textFill>
            <w14:solidFill>
              <w14:schemeClr w14:val="tx1"/>
            </w14:solidFill>
          </w14:textFill>
        </w:rPr>
        <w:t>；</w:t>
      </w:r>
    </w:p>
    <w:p>
      <w:pPr>
        <w:numPr>
          <w:ilvl w:val="0"/>
          <w:numId w:val="0"/>
        </w:numPr>
        <w:ind w:leftChars="0" w:firstLine="42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 子单位工程</w:t>
      </w:r>
      <w:r>
        <w:rPr>
          <w:rFonts w:hint="default"/>
          <w:color w:val="000000" w:themeColor="text1"/>
          <w:lang w:val="en-US" w:eastAsia="zh-CN"/>
          <w14:textFill>
            <w14:solidFill>
              <w14:schemeClr w14:val="tx1"/>
            </w14:solidFill>
          </w14:textFill>
        </w:rPr>
        <w:t>宜使用中文简称或英文字母缩写编码</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应在项目中统一制定</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若无子项目</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子项目名称字段应省略</w:t>
      </w:r>
      <w:r>
        <w:rPr>
          <w:rFonts w:hint="eastAsia"/>
          <w:color w:val="000000" w:themeColor="text1"/>
          <w:lang w:val="en-US" w:eastAsia="zh-CN"/>
          <w14:textFill>
            <w14:solidFill>
              <w14:schemeClr w14:val="tx1"/>
            </w14:solidFill>
          </w14:textFill>
        </w:rPr>
        <w:t>；</w:t>
      </w:r>
    </w:p>
    <w:p>
      <w:pPr>
        <w:numPr>
          <w:ilvl w:val="0"/>
          <w:numId w:val="0"/>
        </w:numPr>
        <w:ind w:leftChars="0" w:firstLine="420" w:firstLineChars="0"/>
        <w:rPr>
          <w:rFonts w:hint="eastAsia"/>
          <w:color w:val="auto"/>
          <w:lang w:val="en-US" w:eastAsia="zh-CN"/>
        </w:rPr>
      </w:pPr>
      <w:r>
        <w:rPr>
          <w:rFonts w:hint="eastAsia"/>
          <w:color w:val="000000" w:themeColor="text1"/>
          <w:lang w:val="en-US" w:eastAsia="zh-CN"/>
          <w14:textFill>
            <w14:solidFill>
              <w14:schemeClr w14:val="tx1"/>
            </w14:solidFill>
          </w14:textFill>
        </w:rPr>
        <w:t xml:space="preserve">3 </w:t>
      </w:r>
      <w:r>
        <w:rPr>
          <w:rFonts w:hint="default"/>
          <w:color w:val="000000" w:themeColor="text1"/>
          <w:lang w:val="en-US" w:eastAsia="zh-CN"/>
          <w14:textFill>
            <w14:solidFill>
              <w14:schemeClr w14:val="tx1"/>
            </w14:solidFill>
          </w14:textFill>
        </w:rPr>
        <w:t>项目阶段宜采用中文简称或英文字母缩写</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项目建设阶段的划</w:t>
      </w:r>
      <w:r>
        <w:rPr>
          <w:rFonts w:hint="default"/>
          <w:color w:val="auto"/>
          <w:lang w:val="en-US" w:eastAsia="zh-CN"/>
        </w:rPr>
        <w:t>分</w:t>
      </w:r>
      <w:r>
        <w:rPr>
          <w:rFonts w:hint="eastAsia"/>
          <w:color w:val="auto"/>
          <w:lang w:val="en-US" w:eastAsia="zh-CN"/>
        </w:rPr>
        <w:t>宜</w:t>
      </w:r>
      <w:r>
        <w:rPr>
          <w:rFonts w:hint="default"/>
          <w:color w:val="auto"/>
          <w:lang w:val="en-US" w:eastAsia="zh-CN"/>
        </w:rPr>
        <w:t>符合本标准</w:t>
      </w:r>
      <w:r>
        <w:rPr>
          <w:rFonts w:hint="eastAsia"/>
          <w:color w:val="auto"/>
          <w:lang w:val="en-US" w:eastAsia="zh-CN"/>
        </w:rPr>
        <w:t>附录A</w:t>
      </w:r>
      <w:r>
        <w:rPr>
          <w:rFonts w:hint="default"/>
          <w:color w:val="auto"/>
          <w:lang w:val="en-US" w:eastAsia="zh-CN"/>
        </w:rPr>
        <w:t>的规定</w:t>
      </w:r>
      <w:r>
        <w:rPr>
          <w:rFonts w:hint="eastAsia"/>
          <w:color w:val="auto"/>
          <w:lang w:val="en-US" w:eastAsia="zh-CN"/>
        </w:rPr>
        <w:t>；</w:t>
      </w:r>
    </w:p>
    <w:p>
      <w:pPr>
        <w:numPr>
          <w:ilvl w:val="0"/>
          <w:numId w:val="0"/>
        </w:numPr>
        <w:ind w:leftChars="0" w:firstLine="42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 描述字段用于进一步说明文件特征的描述信息，例如位置、类型、标高范围等，可自定义，</w:t>
      </w:r>
      <w:r>
        <w:rPr>
          <w:rFonts w:hint="default"/>
          <w:color w:val="000000" w:themeColor="text1"/>
          <w:lang w:val="en-US" w:eastAsia="zh-CN"/>
          <w14:textFill>
            <w14:solidFill>
              <w14:schemeClr w14:val="tx1"/>
            </w14:solidFill>
          </w14:textFill>
        </w:rPr>
        <w:t>也可省略</w:t>
      </w:r>
      <w:r>
        <w:rPr>
          <w:rFonts w:hint="eastAsia"/>
          <w:color w:val="000000" w:themeColor="text1"/>
          <w:lang w:val="en-US" w:eastAsia="zh-CN"/>
          <w14:textFill>
            <w14:solidFill>
              <w14:schemeClr w14:val="tx1"/>
            </w14:solidFill>
          </w14:textFill>
        </w:rPr>
        <w:t>。</w:t>
      </w:r>
    </w:p>
    <w:p>
      <w:pPr>
        <w:pStyle w:val="22"/>
        <w:bidi w:val="0"/>
        <w:rPr>
          <w:rFonts w:hint="default"/>
          <w:i/>
          <w:iCs/>
          <w:color w:val="auto"/>
          <w:lang w:val="en-US" w:eastAsia="zh-CN"/>
        </w:rPr>
      </w:pPr>
      <w:r>
        <w:rPr>
          <w:rFonts w:hint="default"/>
          <w:color w:val="auto"/>
          <w:lang w:val="en-US" w:eastAsia="zh-CN"/>
        </w:rPr>
        <w:t>【条文说明】命名举例: ××</w:t>
      </w:r>
      <w:r>
        <w:rPr>
          <w:rFonts w:hint="eastAsia"/>
          <w:color w:val="auto"/>
          <w:lang w:val="en-US" w:eastAsia="zh-CN"/>
        </w:rPr>
        <w:t>学校教学楼</w:t>
      </w:r>
      <w:r>
        <w:rPr>
          <w:rFonts w:hint="default"/>
          <w:color w:val="auto"/>
          <w:lang w:val="en-US" w:eastAsia="zh-CN"/>
        </w:rPr>
        <w:t>工程＿初步设计＿土建模型Ｖ２</w:t>
      </w:r>
      <w:r>
        <w:rPr>
          <w:rFonts w:hint="eastAsia"/>
          <w:color w:val="auto"/>
          <w:lang w:val="en-US" w:eastAsia="zh-CN"/>
        </w:rPr>
        <w:t>.</w:t>
      </w:r>
      <w:r>
        <w:rPr>
          <w:rFonts w:hint="default"/>
          <w:color w:val="auto"/>
          <w:lang w:val="en-US" w:eastAsia="zh-CN"/>
        </w:rPr>
        <w:t>０版</w:t>
      </w:r>
      <w:r>
        <w:rPr>
          <w:rFonts w:hint="eastAsia"/>
          <w:color w:val="auto"/>
          <w:lang w:val="en-US" w:eastAsia="zh-CN"/>
        </w:rPr>
        <w:t>。</w:t>
      </w:r>
      <w:r>
        <w:rPr>
          <w:rFonts w:hint="default"/>
          <w:color w:val="auto"/>
          <w:lang w:val="en-US" w:eastAsia="zh-CN"/>
        </w:rPr>
        <w:t>其中</w:t>
      </w:r>
      <w:r>
        <w:rPr>
          <w:rFonts w:hint="eastAsia"/>
          <w:color w:val="auto"/>
          <w:lang w:val="en-US" w:eastAsia="zh-CN"/>
        </w:rPr>
        <w:t>“</w:t>
      </w:r>
      <w:r>
        <w:rPr>
          <w:rFonts w:hint="default"/>
          <w:color w:val="auto"/>
          <w:lang w:val="en-US" w:eastAsia="zh-CN"/>
        </w:rPr>
        <w:t>××</w:t>
      </w:r>
      <w:r>
        <w:rPr>
          <w:rFonts w:hint="eastAsia"/>
          <w:color w:val="auto"/>
          <w:lang w:val="en-US" w:eastAsia="zh-CN"/>
        </w:rPr>
        <w:t>学校教学楼</w:t>
      </w:r>
      <w:r>
        <w:rPr>
          <w:rFonts w:hint="default"/>
          <w:color w:val="auto"/>
          <w:lang w:val="en-US" w:eastAsia="zh-CN"/>
        </w:rPr>
        <w:t>工程</w:t>
      </w:r>
      <w:r>
        <w:rPr>
          <w:rFonts w:hint="eastAsia"/>
          <w:color w:val="auto"/>
          <w:lang w:val="en-US" w:eastAsia="zh-CN"/>
        </w:rPr>
        <w:t>”</w:t>
      </w:r>
      <w:r>
        <w:rPr>
          <w:rFonts w:hint="default"/>
          <w:color w:val="auto"/>
          <w:lang w:val="en-US" w:eastAsia="zh-CN"/>
        </w:rPr>
        <w:t>为项目名称</w:t>
      </w:r>
      <w:r>
        <w:rPr>
          <w:rFonts w:hint="eastAsia"/>
          <w:color w:val="auto"/>
          <w:lang w:val="en-US" w:eastAsia="zh-CN"/>
        </w:rPr>
        <w:t>，“</w:t>
      </w:r>
      <w:r>
        <w:rPr>
          <w:rFonts w:hint="default"/>
          <w:color w:val="auto"/>
          <w:lang w:val="en-US" w:eastAsia="zh-CN"/>
        </w:rPr>
        <w:t>初步设计</w:t>
      </w:r>
      <w:r>
        <w:rPr>
          <w:rFonts w:hint="eastAsia"/>
          <w:color w:val="auto"/>
          <w:lang w:val="en-US" w:eastAsia="zh-CN"/>
        </w:rPr>
        <w:t>”</w:t>
      </w:r>
      <w:r>
        <w:rPr>
          <w:rFonts w:hint="default"/>
          <w:color w:val="auto"/>
          <w:lang w:val="en-US" w:eastAsia="zh-CN"/>
        </w:rPr>
        <w:t>为</w:t>
      </w:r>
      <w:r>
        <w:rPr>
          <w:rFonts w:hint="eastAsia"/>
          <w:color w:val="auto"/>
          <w:lang w:val="en-US" w:eastAsia="zh-CN"/>
        </w:rPr>
        <w:t>项目</w:t>
      </w:r>
      <w:r>
        <w:rPr>
          <w:rFonts w:hint="default"/>
          <w:color w:val="auto"/>
          <w:lang w:val="en-US" w:eastAsia="zh-CN"/>
        </w:rPr>
        <w:t>阶段</w:t>
      </w:r>
      <w:r>
        <w:rPr>
          <w:rFonts w:hint="eastAsia"/>
          <w:color w:val="auto"/>
          <w:lang w:val="en-US" w:eastAsia="zh-CN"/>
        </w:rPr>
        <w:t>，“</w:t>
      </w:r>
      <w:r>
        <w:rPr>
          <w:rFonts w:hint="default"/>
          <w:color w:val="auto"/>
          <w:lang w:val="en-US" w:eastAsia="zh-CN"/>
        </w:rPr>
        <w:t>土建模型Ｖ２</w:t>
      </w:r>
      <w:r>
        <w:rPr>
          <w:rFonts w:hint="eastAsia"/>
          <w:color w:val="auto"/>
          <w:lang w:val="en-US" w:eastAsia="zh-CN"/>
        </w:rPr>
        <w:t>.</w:t>
      </w:r>
      <w:r>
        <w:rPr>
          <w:rFonts w:hint="default"/>
          <w:color w:val="auto"/>
          <w:lang w:val="en-US" w:eastAsia="zh-CN"/>
        </w:rPr>
        <w:t>０版</w:t>
      </w:r>
      <w:r>
        <w:rPr>
          <w:rFonts w:hint="eastAsia"/>
          <w:color w:val="auto"/>
          <w:lang w:val="en-US" w:eastAsia="zh-CN"/>
        </w:rPr>
        <w:t>”</w:t>
      </w:r>
      <w:r>
        <w:rPr>
          <w:rFonts w:hint="default"/>
          <w:color w:val="auto"/>
          <w:lang w:val="en-US" w:eastAsia="zh-CN"/>
        </w:rPr>
        <w:t>为自定义的描述字段</w:t>
      </w:r>
      <w:r>
        <w:rPr>
          <w:rFonts w:hint="eastAsia"/>
          <w:color w:val="auto"/>
          <w:lang w:val="en-US" w:eastAsia="zh-CN"/>
        </w:rPr>
        <w:t>。</w:t>
      </w:r>
    </w:p>
    <w:p>
      <w:pPr>
        <w:pStyle w:val="4"/>
        <w:numPr>
          <w:ilvl w:val="0"/>
          <w:numId w:val="22"/>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功能级模型单元命名宜在继承项目级模型单元命名中项目字段信息的基础上，</w:t>
      </w:r>
      <w:r>
        <w:rPr>
          <w:rFonts w:hint="default"/>
          <w:color w:val="000000" w:themeColor="text1"/>
          <w:lang w:val="en-US" w:eastAsia="zh-CN"/>
          <w14:textFill>
            <w14:solidFill>
              <w14:schemeClr w14:val="tx1"/>
            </w14:solidFill>
          </w14:textFill>
        </w:rPr>
        <w:t>增加模型单元名称和相应的描述字段组成</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参见图</w:t>
      </w:r>
      <w:r>
        <w:rPr>
          <w:rFonts w:hint="eastAsia" w:ascii="宋体" w:hAnsi="宋体" w:cs="宋体"/>
          <w:color w:val="000000" w:themeColor="text1"/>
          <w:lang w:val="en-US" w:eastAsia="zh-CN"/>
          <w14:textFill>
            <w14:solidFill>
              <w14:schemeClr w14:val="tx1"/>
            </w14:solidFill>
          </w14:textFill>
        </w:rPr>
        <w:t>5.2.4）</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并符合下列规定</w:t>
      </w:r>
      <w:r>
        <w:rPr>
          <w:rFonts w:hint="eastAsia"/>
          <w:color w:val="000000" w:themeColor="text1"/>
          <w:lang w:val="en-US" w:eastAsia="zh-CN"/>
          <w14:textFill>
            <w14:solidFill>
              <w14:schemeClr w14:val="tx1"/>
            </w14:solidFill>
          </w14:textFill>
        </w:rPr>
        <w:t>：</w:t>
      </w:r>
    </w:p>
    <w:tbl>
      <w:tblPr>
        <w:tblStyle w:val="12"/>
        <w:tblW w:w="4854" w:type="pct"/>
        <w:tblInd w:w="0" w:type="dxa"/>
        <w:shd w:val="clear" w:color="auto" w:fill="auto"/>
        <w:tblLayout w:type="autofit"/>
        <w:tblCellMar>
          <w:top w:w="0" w:type="dxa"/>
          <w:left w:w="0" w:type="dxa"/>
          <w:bottom w:w="0" w:type="dxa"/>
          <w:right w:w="0" w:type="dxa"/>
        </w:tblCellMar>
      </w:tblPr>
      <w:tblGrid>
        <w:gridCol w:w="2757"/>
        <w:gridCol w:w="1109"/>
        <w:gridCol w:w="1771"/>
        <w:gridCol w:w="1109"/>
        <w:gridCol w:w="1347"/>
      </w:tblGrid>
      <w:tr>
        <w:tblPrEx>
          <w:shd w:val="clear" w:color="auto" w:fill="auto"/>
          <w:tblCellMar>
            <w:top w:w="0" w:type="dxa"/>
            <w:left w:w="0" w:type="dxa"/>
            <w:bottom w:w="0" w:type="dxa"/>
            <w:right w:w="0" w:type="dxa"/>
          </w:tblCellMar>
        </w:tblPrEx>
        <w:trPr>
          <w:trHeight w:val="454" w:hRule="atLeast"/>
        </w:trPr>
        <w:tc>
          <w:tcPr>
            <w:tcW w:w="17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项目字段信息（可省略）</w:t>
            </w:r>
          </w:p>
        </w:tc>
        <w:tc>
          <w:tcPr>
            <w:tcW w:w="6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lang w:val="en-US" w:eastAsia="zh-CN"/>
              </w:rPr>
            </w:pPr>
            <w:r>
              <w:rPr>
                <w:rFonts w:hint="eastAsia"/>
                <w:lang w:val="en-US" w:eastAsia="zh-CN"/>
              </w:rPr>
              <w:t>_</w:t>
            </w:r>
          </w:p>
        </w:tc>
        <w:tc>
          <w:tcPr>
            <w:tcW w:w="10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6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lang w:val="en-US" w:eastAsia="zh-CN"/>
              </w:rPr>
            </w:pPr>
            <w:r>
              <w:rPr>
                <w:rFonts w:hint="eastAsia"/>
                <w:lang w:val="en-US" w:eastAsia="zh-CN"/>
              </w:rPr>
              <w:t>_</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描述</w:t>
            </w:r>
          </w:p>
        </w:tc>
      </w:tr>
    </w:tbl>
    <w:p>
      <w:pPr>
        <w:jc w:val="center"/>
        <w:rPr>
          <w:rFonts w:hint="default"/>
          <w:lang w:val="en-US" w:eastAsia="zh-CN"/>
        </w:rPr>
      </w:pPr>
      <w:r>
        <w:rPr>
          <w:rFonts w:hint="eastAsia"/>
          <w:lang w:val="en-US" w:eastAsia="zh-CN"/>
        </w:rPr>
        <w:t>图 5.2.4</w:t>
      </w:r>
    </w:p>
    <w:p>
      <w:pPr>
        <w:numPr>
          <w:ilvl w:val="0"/>
          <w:numId w:val="0"/>
        </w:numPr>
        <w:ind w:leftChars="0" w:firstLine="420" w:firstLineChars="0"/>
        <w:rPr>
          <w:rFonts w:hint="eastAsia"/>
          <w:color w:val="auto"/>
          <w:lang w:val="en-US" w:eastAsia="zh-CN"/>
        </w:rPr>
      </w:pPr>
      <w:r>
        <w:rPr>
          <w:rFonts w:hint="eastAsia"/>
          <w:color w:val="000000" w:themeColor="text1"/>
          <w:lang w:val="en-US" w:eastAsia="zh-CN"/>
          <w14:textFill>
            <w14:solidFill>
              <w14:schemeClr w14:val="tx1"/>
            </w14:solidFill>
          </w14:textFill>
        </w:rPr>
        <w:t>１ 项目字段信息包含项目（单位工程）简称或编号</w:t>
      </w:r>
      <w:r>
        <w:rPr>
          <w:rFonts w:hint="default"/>
          <w:color w:val="000000" w:themeColor="text1"/>
          <w:lang w:val="en-US" w:eastAsia="zh-CN"/>
          <w14:textFill>
            <w14:solidFill>
              <w14:schemeClr w14:val="tx1"/>
            </w14:solidFill>
          </w14:textFill>
        </w:rPr>
        <w:t>、子</w:t>
      </w:r>
      <w:r>
        <w:rPr>
          <w:rFonts w:hint="eastAsia"/>
          <w:color w:val="000000" w:themeColor="text1"/>
          <w:lang w:val="en-US" w:eastAsia="zh-CN"/>
          <w14:textFill>
            <w14:solidFill>
              <w14:schemeClr w14:val="tx1"/>
            </w14:solidFill>
          </w14:textFill>
        </w:rPr>
        <w:t>单位工程</w:t>
      </w:r>
      <w:r>
        <w:rPr>
          <w:rFonts w:hint="eastAsia"/>
          <w:color w:val="auto"/>
          <w:lang w:val="en-US" w:eastAsia="zh-CN"/>
        </w:rPr>
        <w:t>简</w:t>
      </w:r>
      <w:r>
        <w:rPr>
          <w:rFonts w:hint="default"/>
          <w:color w:val="auto"/>
          <w:lang w:val="en-US" w:eastAsia="zh-CN"/>
        </w:rPr>
        <w:t>称或编号</w:t>
      </w:r>
      <w:r>
        <w:rPr>
          <w:rFonts w:hint="eastAsia"/>
          <w:color w:val="auto"/>
          <w:lang w:val="en-US" w:eastAsia="zh-CN"/>
        </w:rPr>
        <w:t>，</w:t>
      </w:r>
      <w:r>
        <w:rPr>
          <w:rFonts w:hint="default"/>
          <w:color w:val="auto"/>
          <w:lang w:val="en-US" w:eastAsia="zh-CN"/>
        </w:rPr>
        <w:t>通用的功能级模型单元可省略</w:t>
      </w:r>
      <w:r>
        <w:rPr>
          <w:rFonts w:hint="eastAsia"/>
          <w:color w:val="auto"/>
          <w:lang w:val="en-US" w:eastAsia="zh-CN"/>
        </w:rPr>
        <w:t>项目字段信息；</w:t>
      </w:r>
    </w:p>
    <w:p>
      <w:pPr>
        <w:numPr>
          <w:ilvl w:val="0"/>
          <w:numId w:val="0"/>
        </w:numPr>
        <w:ind w:leftChars="0" w:firstLine="420" w:firstLineChars="0"/>
        <w:rPr>
          <w:rFonts w:hint="eastAsia"/>
          <w:color w:val="000000" w:themeColor="text1"/>
          <w:lang w:val="en-US" w:eastAsia="zh-CN"/>
          <w14:textFill>
            <w14:solidFill>
              <w14:schemeClr w14:val="tx1"/>
            </w14:solidFill>
          </w14:textFill>
        </w:rPr>
      </w:pPr>
      <w:r>
        <w:rPr>
          <w:rFonts w:hint="default"/>
          <w:color w:val="auto"/>
          <w:lang w:val="en-US" w:eastAsia="zh-CN"/>
        </w:rPr>
        <w:t>２ 模型单元名称应</w:t>
      </w:r>
      <w:r>
        <w:rPr>
          <w:rFonts w:hint="eastAsia"/>
          <w:color w:val="auto"/>
          <w:lang w:val="en-US" w:eastAsia="zh-CN"/>
        </w:rPr>
        <w:t>体现该单元所表达的功能特征，</w:t>
      </w:r>
      <w:r>
        <w:rPr>
          <w:rFonts w:hint="default"/>
          <w:color w:val="auto"/>
          <w:lang w:val="en-US" w:eastAsia="zh-CN"/>
        </w:rPr>
        <w:t>描述系统的模</w:t>
      </w:r>
      <w:r>
        <w:rPr>
          <w:rFonts w:hint="default"/>
          <w:color w:val="000000" w:themeColor="text1"/>
          <w:lang w:val="en-US" w:eastAsia="zh-CN"/>
          <w14:textFill>
            <w14:solidFill>
              <w14:schemeClr w14:val="tx1"/>
            </w14:solidFill>
          </w14:textFill>
        </w:rPr>
        <w:t>型单元</w:t>
      </w:r>
      <w:r>
        <w:rPr>
          <w:rFonts w:hint="eastAsia"/>
          <w:color w:val="000000" w:themeColor="text1"/>
          <w:lang w:val="en-US" w:eastAsia="zh-CN"/>
          <w14:textFill>
            <w14:solidFill>
              <w14:schemeClr w14:val="tx1"/>
            </w14:solidFill>
          </w14:textFill>
        </w:rPr>
        <w:t>名称</w:t>
      </w:r>
      <w:r>
        <w:rPr>
          <w:rFonts w:hint="default"/>
          <w:color w:val="000000" w:themeColor="text1"/>
          <w:lang w:val="en-US" w:eastAsia="zh-CN"/>
          <w14:textFill>
            <w14:solidFill>
              <w14:schemeClr w14:val="tx1"/>
            </w14:solidFill>
          </w14:textFill>
        </w:rPr>
        <w:t>应采用系统分类的名称</w:t>
      </w:r>
      <w:r>
        <w:rPr>
          <w:rFonts w:hint="eastAsia"/>
          <w:color w:val="000000" w:themeColor="text1"/>
          <w:lang w:val="en-US" w:eastAsia="zh-CN"/>
          <w14:textFill>
            <w14:solidFill>
              <w14:schemeClr w14:val="tx1"/>
            </w14:solidFill>
          </w14:textFill>
        </w:rPr>
        <w:t>，宜包含不同级别的系统名称，不同级别系统名称应用半角连字符“-”分割，宜使用中文简称或英文字母缩写，</w:t>
      </w:r>
      <w:r>
        <w:rPr>
          <w:rFonts w:hint="default"/>
          <w:color w:val="000000" w:themeColor="text1"/>
          <w:lang w:val="en-US" w:eastAsia="zh-CN"/>
          <w14:textFill>
            <w14:solidFill>
              <w14:schemeClr w14:val="tx1"/>
            </w14:solidFill>
          </w14:textFill>
        </w:rPr>
        <w:t>系统分类</w:t>
      </w:r>
      <w:r>
        <w:rPr>
          <w:rFonts w:hint="eastAsia"/>
          <w:color w:val="000000" w:themeColor="text1"/>
          <w:lang w:val="en-US" w:eastAsia="zh-CN"/>
          <w14:textFill>
            <w14:solidFill>
              <w14:schemeClr w14:val="tx1"/>
            </w14:solidFill>
          </w14:textFill>
        </w:rPr>
        <w:t>及中文名称</w:t>
      </w:r>
      <w:r>
        <w:rPr>
          <w:rFonts w:hint="default"/>
          <w:color w:val="000000" w:themeColor="text1"/>
          <w:lang w:val="en-US" w:eastAsia="zh-CN"/>
          <w14:textFill>
            <w14:solidFill>
              <w14:schemeClr w14:val="tx1"/>
            </w14:solidFill>
          </w14:textFill>
        </w:rPr>
        <w:t>应符合本标准第</w:t>
      </w:r>
      <w:r>
        <w:rPr>
          <w:rFonts w:hint="eastAsia"/>
          <w:color w:val="000000" w:themeColor="text1"/>
          <w:lang w:val="en-US" w:eastAsia="zh-CN"/>
          <w14:textFill>
            <w14:solidFill>
              <w14:schemeClr w14:val="tx1"/>
            </w14:solidFill>
          </w14:textFill>
        </w:rPr>
        <w:t>6.0.2</w:t>
      </w:r>
      <w:r>
        <w:rPr>
          <w:rFonts w:hint="default"/>
          <w:color w:val="000000" w:themeColor="text1"/>
          <w:lang w:val="en-US" w:eastAsia="zh-CN"/>
          <w14:textFill>
            <w14:solidFill>
              <w14:schemeClr w14:val="tx1"/>
            </w14:solidFill>
          </w14:textFill>
        </w:rPr>
        <w:t>条的有关规定</w:t>
      </w:r>
      <w:r>
        <w:rPr>
          <w:rFonts w:hint="eastAsia"/>
          <w:color w:val="000000" w:themeColor="text1"/>
          <w:lang w:val="en-US" w:eastAsia="zh-CN"/>
          <w14:textFill>
            <w14:solidFill>
              <w14:schemeClr w14:val="tx1"/>
            </w14:solidFill>
          </w14:textFill>
        </w:rPr>
        <w:t>；</w:t>
      </w:r>
    </w:p>
    <w:p>
      <w:pPr>
        <w:numPr>
          <w:ilvl w:val="0"/>
          <w:numId w:val="0"/>
        </w:numPr>
        <w:ind w:leftChars="0" w:firstLine="420" w:firstLineChars="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３ 描述字段用于进一步说明文件特征的描述信息，例如</w:t>
      </w:r>
      <w:r>
        <w:rPr>
          <w:rFonts w:hint="eastAsia"/>
          <w:color w:val="000000" w:themeColor="text1"/>
          <w:lang w:val="en-US" w:eastAsia="zh-CN"/>
          <w14:textFill>
            <w14:solidFill>
              <w14:schemeClr w14:val="tx1"/>
            </w14:solidFill>
          </w14:textFill>
        </w:rPr>
        <w:t>位置、</w:t>
      </w:r>
      <w:r>
        <w:rPr>
          <w:rFonts w:hint="default"/>
          <w:color w:val="000000" w:themeColor="text1"/>
          <w:lang w:val="en-US" w:eastAsia="zh-CN"/>
          <w14:textFill>
            <w14:solidFill>
              <w14:schemeClr w14:val="tx1"/>
            </w14:solidFill>
          </w14:textFill>
        </w:rPr>
        <w:t>类型、标高范围等，可自定义，也可省略</w:t>
      </w:r>
      <w:r>
        <w:rPr>
          <w:rFonts w:hint="eastAsia"/>
          <w:color w:val="000000" w:themeColor="text1"/>
          <w:lang w:val="en-US" w:eastAsia="zh-CN"/>
          <w14:textFill>
            <w14:solidFill>
              <w14:schemeClr w14:val="tx1"/>
            </w14:solidFill>
          </w14:textFill>
        </w:rPr>
        <w:t>。</w:t>
      </w:r>
    </w:p>
    <w:p>
      <w:pPr>
        <w:pStyle w:val="22"/>
        <w:bidi w:val="0"/>
        <w:rPr>
          <w:rFonts w:hint="default"/>
          <w:color w:val="000000" w:themeColor="text1"/>
          <w:sz w:val="24"/>
          <w:szCs w:val="24"/>
          <w:lang w:val="en-US" w:eastAsia="zh-CN"/>
          <w14:textFill>
            <w14:solidFill>
              <w14:schemeClr w14:val="tx1"/>
            </w14:solidFill>
          </w14:textFill>
        </w:rPr>
      </w:pPr>
      <w:r>
        <w:rPr>
          <w:rFonts w:hint="default"/>
          <w:color w:val="000000" w:themeColor="text1"/>
          <w:sz w:val="24"/>
          <w:szCs w:val="24"/>
          <w:lang w:val="en-US" w:eastAsia="zh-CN"/>
          <w14:textFill>
            <w14:solidFill>
              <w14:schemeClr w14:val="tx1"/>
            </w14:solidFill>
          </w14:textFill>
        </w:rPr>
        <w:t>【条文说明】</w:t>
      </w:r>
      <w:r>
        <w:rPr>
          <w:rFonts w:hint="eastAsia"/>
          <w:color w:val="000000" w:themeColor="text1"/>
          <w:sz w:val="24"/>
          <w:szCs w:val="24"/>
          <w:lang w:val="en-US" w:eastAsia="zh-CN"/>
          <w14:textFill>
            <w14:solidFill>
              <w14:schemeClr w14:val="tx1"/>
            </w14:solidFill>
          </w14:textFill>
        </w:rPr>
        <w:t>“</w:t>
      </w:r>
      <w:r>
        <w:rPr>
          <w:rFonts w:hint="default"/>
          <w:color w:val="000000" w:themeColor="text1"/>
          <w:sz w:val="24"/>
          <w:szCs w:val="24"/>
          <w:lang w:val="en-US" w:eastAsia="zh-CN"/>
          <w14:textFill>
            <w14:solidFill>
              <w14:schemeClr w14:val="tx1"/>
            </w14:solidFill>
          </w14:textFill>
        </w:rPr>
        <w:t>功能级模型单元名称</w:t>
      </w:r>
      <w:r>
        <w:rPr>
          <w:rFonts w:hint="eastAsia"/>
          <w:color w:val="000000" w:themeColor="text1"/>
          <w:sz w:val="24"/>
          <w:szCs w:val="24"/>
          <w:lang w:val="en-US" w:eastAsia="zh-CN"/>
          <w14:textFill>
            <w14:solidFill>
              <w14:schemeClr w14:val="tx1"/>
            </w14:solidFill>
          </w14:textFill>
        </w:rPr>
        <w:t>”</w:t>
      </w:r>
      <w:r>
        <w:rPr>
          <w:rFonts w:hint="default"/>
          <w:color w:val="000000" w:themeColor="text1"/>
          <w:sz w:val="24"/>
          <w:szCs w:val="24"/>
          <w:lang w:val="en-US" w:eastAsia="zh-CN"/>
          <w14:textFill>
            <w14:solidFill>
              <w14:schemeClr w14:val="tx1"/>
            </w14:solidFill>
          </w14:textFill>
        </w:rPr>
        <w:t>命名举例：给</w:t>
      </w:r>
      <w:r>
        <w:rPr>
          <w:rFonts w:hint="eastAsia"/>
          <w:color w:val="000000" w:themeColor="text1"/>
          <w:sz w:val="24"/>
          <w:szCs w:val="24"/>
          <w:lang w:val="en-US" w:eastAsia="zh-CN"/>
          <w14:textFill>
            <w14:solidFill>
              <w14:schemeClr w14:val="tx1"/>
            </w14:solidFill>
          </w14:textFill>
        </w:rPr>
        <w:t>水</w:t>
      </w:r>
      <w:r>
        <w:rPr>
          <w:rFonts w:hint="default"/>
          <w:color w:val="000000" w:themeColor="text1"/>
          <w:sz w:val="24"/>
          <w:szCs w:val="24"/>
          <w:lang w:val="en-US" w:eastAsia="zh-CN"/>
          <w14:textFill>
            <w14:solidFill>
              <w14:schemeClr w14:val="tx1"/>
            </w14:solidFill>
          </w14:textFill>
        </w:rPr>
        <w:t>排水系统</w:t>
      </w:r>
      <w:r>
        <w:rPr>
          <w:rFonts w:hint="eastAsia"/>
          <w:color w:val="000000" w:themeColor="text1"/>
          <w:sz w:val="24"/>
          <w:szCs w:val="24"/>
          <w:lang w:val="en-US" w:eastAsia="zh-CN"/>
          <w14:textFill>
            <w14:solidFill>
              <w14:schemeClr w14:val="tx1"/>
            </w14:solidFill>
          </w14:textFill>
        </w:rPr>
        <w:t>-</w:t>
      </w:r>
      <w:r>
        <w:rPr>
          <w:rFonts w:hint="default"/>
          <w:color w:val="000000" w:themeColor="text1"/>
          <w:sz w:val="24"/>
          <w:szCs w:val="24"/>
          <w:lang w:val="en-US" w:eastAsia="zh-CN"/>
          <w14:textFill>
            <w14:solidFill>
              <w14:schemeClr w14:val="tx1"/>
            </w14:solidFill>
          </w14:textFill>
        </w:rPr>
        <w:t>给水系统（选填，可不填）</w:t>
      </w:r>
      <w:r>
        <w:rPr>
          <w:rFonts w:hint="eastAsia"/>
          <w:color w:val="000000" w:themeColor="text1"/>
          <w:sz w:val="24"/>
          <w:szCs w:val="24"/>
          <w:lang w:val="en-US" w:eastAsia="zh-CN"/>
          <w14:textFill>
            <w14:solidFill>
              <w14:schemeClr w14:val="tx1"/>
            </w14:solidFill>
          </w14:textFill>
        </w:rPr>
        <w:t>-</w:t>
      </w:r>
      <w:r>
        <w:rPr>
          <w:rFonts w:hint="default"/>
          <w:color w:val="000000" w:themeColor="text1"/>
          <w:sz w:val="24"/>
          <w:szCs w:val="24"/>
          <w:lang w:val="en-US" w:eastAsia="zh-CN"/>
          <w14:textFill>
            <w14:solidFill>
              <w14:schemeClr w14:val="tx1"/>
            </w14:solidFill>
          </w14:textFill>
        </w:rPr>
        <w:t>热水系统</w:t>
      </w:r>
      <w:r>
        <w:rPr>
          <w:rFonts w:hint="eastAsia"/>
          <w:color w:val="000000" w:themeColor="text1"/>
          <w:sz w:val="24"/>
          <w:szCs w:val="24"/>
          <w:lang w:val="en-US" w:eastAsia="zh-CN"/>
          <w14:textFill>
            <w14:solidFill>
              <w14:schemeClr w14:val="tx1"/>
            </w14:solidFill>
          </w14:textFill>
        </w:rPr>
        <w:t>-</w:t>
      </w:r>
      <w:r>
        <w:rPr>
          <w:rFonts w:hint="default"/>
          <w:color w:val="000000" w:themeColor="text1"/>
          <w:sz w:val="24"/>
          <w:szCs w:val="24"/>
          <w:lang w:val="en-US" w:eastAsia="zh-CN"/>
          <w14:textFill>
            <w14:solidFill>
              <w14:schemeClr w14:val="tx1"/>
            </w14:solidFill>
          </w14:textFill>
        </w:rPr>
        <w:t>R1</w:t>
      </w:r>
      <w:r>
        <w:rPr>
          <w:rFonts w:hint="eastAsia"/>
          <w:color w:val="000000" w:themeColor="text1"/>
          <w:sz w:val="24"/>
          <w:szCs w:val="24"/>
          <w:lang w:val="en-US" w:eastAsia="zh-CN"/>
          <w14:textFill>
            <w14:solidFill>
              <w14:schemeClr w14:val="tx1"/>
            </w14:solidFill>
          </w14:textFill>
        </w:rPr>
        <w:t>；</w:t>
      </w:r>
      <w:r>
        <w:rPr>
          <w:color w:val="000000" w:themeColor="text1"/>
          <w:sz w:val="24"/>
          <w:szCs w:val="24"/>
          <w:lang w:val="en-US" w:eastAsia="en-US"/>
          <w14:textFill>
            <w14:solidFill>
              <w14:schemeClr w14:val="tx1"/>
            </w14:solidFill>
          </w14:textFill>
        </w:rPr>
        <w:t>P</w:t>
      </w:r>
      <w:r>
        <w:rPr>
          <w:rFonts w:hint="eastAsia"/>
          <w:color w:val="000000" w:themeColor="text1"/>
          <w:sz w:val="24"/>
          <w:szCs w:val="24"/>
          <w:lang w:val="en-US" w:eastAsia="zh-CN"/>
          <w14:textFill>
            <w14:solidFill>
              <w14:schemeClr w14:val="tx1"/>
            </w14:solidFill>
          </w14:textFill>
        </w:rPr>
        <w:t>-GS</w:t>
      </w:r>
      <w:r>
        <w:rPr>
          <w:rFonts w:hint="default"/>
          <w:color w:val="000000" w:themeColor="text1"/>
          <w:sz w:val="24"/>
          <w:szCs w:val="24"/>
          <w:lang w:val="en-US" w:eastAsia="zh-CN"/>
          <w14:textFill>
            <w14:solidFill>
              <w14:schemeClr w14:val="tx1"/>
            </w14:solidFill>
          </w14:textFill>
        </w:rPr>
        <w:t>（选填，可不填）</w:t>
      </w:r>
      <w:r>
        <w:rPr>
          <w:rFonts w:hint="eastAsia"/>
          <w:color w:val="000000" w:themeColor="text1"/>
          <w:sz w:val="24"/>
          <w:szCs w:val="24"/>
          <w:lang w:val="en-US" w:eastAsia="zh-CN"/>
          <w14:textFill>
            <w14:solidFill>
              <w14:schemeClr w14:val="tx1"/>
            </w14:solidFill>
          </w14:textFill>
        </w:rPr>
        <w:t>-RSXT-R1。其中“</w:t>
      </w:r>
      <w:r>
        <w:rPr>
          <w:rFonts w:hint="default"/>
          <w:color w:val="000000" w:themeColor="text1"/>
          <w:sz w:val="24"/>
          <w:szCs w:val="24"/>
          <w:lang w:val="en-US" w:eastAsia="zh-CN"/>
          <w14:textFill>
            <w14:solidFill>
              <w14:schemeClr w14:val="tx1"/>
            </w14:solidFill>
          </w14:textFill>
        </w:rPr>
        <w:t>给</w:t>
      </w:r>
      <w:r>
        <w:rPr>
          <w:rFonts w:hint="eastAsia"/>
          <w:color w:val="000000" w:themeColor="text1"/>
          <w:sz w:val="24"/>
          <w:szCs w:val="24"/>
          <w:lang w:val="en-US" w:eastAsia="zh-CN"/>
          <w14:textFill>
            <w14:solidFill>
              <w14:schemeClr w14:val="tx1"/>
            </w14:solidFill>
          </w14:textFill>
        </w:rPr>
        <w:t>水</w:t>
      </w:r>
      <w:r>
        <w:rPr>
          <w:rFonts w:hint="default"/>
          <w:color w:val="000000" w:themeColor="text1"/>
          <w:sz w:val="24"/>
          <w:szCs w:val="24"/>
          <w:lang w:val="en-US" w:eastAsia="zh-CN"/>
          <w14:textFill>
            <w14:solidFill>
              <w14:schemeClr w14:val="tx1"/>
            </w14:solidFill>
          </w14:textFill>
        </w:rPr>
        <w:t>排水系统</w:t>
      </w:r>
      <w:r>
        <w:rPr>
          <w:rFonts w:hint="eastAsia"/>
          <w:color w:val="000000" w:themeColor="text1"/>
          <w:sz w:val="24"/>
          <w:szCs w:val="24"/>
          <w:lang w:val="en-US" w:eastAsia="zh-CN"/>
          <w14:textFill>
            <w14:solidFill>
              <w14:schemeClr w14:val="tx1"/>
            </w14:solidFill>
          </w14:textFill>
        </w:rPr>
        <w:t>”和“</w:t>
      </w:r>
      <w:r>
        <w:rPr>
          <w:color w:val="000000" w:themeColor="text1"/>
          <w:sz w:val="24"/>
          <w:szCs w:val="24"/>
          <w:lang w:val="en-US" w:eastAsia="en-US"/>
          <w14:textFill>
            <w14:solidFill>
              <w14:schemeClr w14:val="tx1"/>
            </w14:solidFill>
          </w14:textFill>
        </w:rPr>
        <w:t>P</w:t>
      </w:r>
      <w:r>
        <w:rPr>
          <w:rFonts w:hint="eastAsia"/>
          <w:color w:val="000000" w:themeColor="text1"/>
          <w:sz w:val="24"/>
          <w:szCs w:val="24"/>
          <w:lang w:val="en-US" w:eastAsia="zh-CN"/>
          <w14:textFill>
            <w14:solidFill>
              <w14:schemeClr w14:val="tx1"/>
            </w14:solidFill>
          </w14:textFill>
        </w:rPr>
        <w:t>”分别为一级系统名称或缩写，“</w:t>
      </w:r>
      <w:r>
        <w:rPr>
          <w:rFonts w:hint="default"/>
          <w:color w:val="000000" w:themeColor="text1"/>
          <w:sz w:val="24"/>
          <w:szCs w:val="24"/>
          <w:lang w:val="en-US" w:eastAsia="zh-CN"/>
          <w14:textFill>
            <w14:solidFill>
              <w14:schemeClr w14:val="tx1"/>
            </w14:solidFill>
          </w14:textFill>
        </w:rPr>
        <w:t>给</w:t>
      </w:r>
      <w:r>
        <w:rPr>
          <w:rFonts w:hint="eastAsia"/>
          <w:color w:val="000000" w:themeColor="text1"/>
          <w:sz w:val="24"/>
          <w:szCs w:val="24"/>
          <w:lang w:val="en-US" w:eastAsia="zh-CN"/>
          <w14:textFill>
            <w14:solidFill>
              <w14:schemeClr w14:val="tx1"/>
            </w14:solidFill>
          </w14:textFill>
        </w:rPr>
        <w:t>水</w:t>
      </w:r>
      <w:r>
        <w:rPr>
          <w:rFonts w:hint="default"/>
          <w:color w:val="000000" w:themeColor="text1"/>
          <w:sz w:val="24"/>
          <w:szCs w:val="24"/>
          <w:lang w:val="en-US" w:eastAsia="zh-CN"/>
          <w14:textFill>
            <w14:solidFill>
              <w14:schemeClr w14:val="tx1"/>
            </w14:solidFill>
          </w14:textFill>
        </w:rPr>
        <w:t>系统</w:t>
      </w:r>
      <w:r>
        <w:rPr>
          <w:rFonts w:hint="eastAsia"/>
          <w:color w:val="000000" w:themeColor="text1"/>
          <w:sz w:val="24"/>
          <w:szCs w:val="24"/>
          <w:lang w:val="en-US" w:eastAsia="zh-CN"/>
          <w14:textFill>
            <w14:solidFill>
              <w14:schemeClr w14:val="tx1"/>
            </w14:solidFill>
          </w14:textFill>
        </w:rPr>
        <w:t>”和“GS”分别为二级系统名称或缩写，“</w:t>
      </w:r>
      <w:r>
        <w:rPr>
          <w:rFonts w:hint="default"/>
          <w:color w:val="000000" w:themeColor="text1"/>
          <w:sz w:val="24"/>
          <w:szCs w:val="24"/>
          <w:lang w:val="en-US" w:eastAsia="zh-CN"/>
          <w14:textFill>
            <w14:solidFill>
              <w14:schemeClr w14:val="tx1"/>
            </w14:solidFill>
          </w14:textFill>
        </w:rPr>
        <w:t>热水系统</w:t>
      </w:r>
      <w:r>
        <w:rPr>
          <w:rFonts w:hint="eastAsia"/>
          <w:color w:val="000000" w:themeColor="text1"/>
          <w:sz w:val="24"/>
          <w:szCs w:val="24"/>
          <w:lang w:val="en-US" w:eastAsia="zh-CN"/>
          <w14:textFill>
            <w14:solidFill>
              <w14:schemeClr w14:val="tx1"/>
            </w14:solidFill>
          </w14:textFill>
        </w:rPr>
        <w:t>”和“RSXT”分别为三级系统名称或缩写，“</w:t>
      </w:r>
      <w:r>
        <w:rPr>
          <w:rFonts w:hint="default"/>
          <w:color w:val="000000" w:themeColor="text1"/>
          <w:sz w:val="24"/>
          <w:szCs w:val="24"/>
          <w:lang w:val="en-US" w:eastAsia="zh-CN"/>
          <w14:textFill>
            <w14:solidFill>
              <w14:schemeClr w14:val="tx1"/>
            </w14:solidFill>
          </w14:textFill>
        </w:rPr>
        <w:t>R1</w:t>
      </w:r>
      <w:r>
        <w:rPr>
          <w:rFonts w:hint="eastAsia"/>
          <w:color w:val="000000" w:themeColor="text1"/>
          <w:sz w:val="24"/>
          <w:szCs w:val="24"/>
          <w:lang w:val="en-US" w:eastAsia="zh-CN"/>
          <w14:textFill>
            <w14:solidFill>
              <w14:schemeClr w14:val="tx1"/>
            </w14:solidFill>
          </w14:textFill>
        </w:rPr>
        <w:t>”为</w:t>
      </w:r>
      <w:r>
        <w:rPr>
          <w:rFonts w:hint="default"/>
          <w:color w:val="000000" w:themeColor="text1"/>
          <w:sz w:val="24"/>
          <w:szCs w:val="24"/>
          <w:lang w:val="en-US" w:eastAsia="zh-CN"/>
          <w14:textFill>
            <w14:solidFill>
              <w14:schemeClr w14:val="tx1"/>
            </w14:solidFill>
          </w14:textFill>
        </w:rPr>
        <w:t>子系统</w:t>
      </w:r>
      <w:r>
        <w:rPr>
          <w:rFonts w:hint="eastAsia"/>
          <w:color w:val="000000" w:themeColor="text1"/>
          <w:sz w:val="24"/>
          <w:szCs w:val="24"/>
          <w:lang w:val="en-US" w:eastAsia="zh-CN"/>
          <w14:textFill>
            <w14:solidFill>
              <w14:schemeClr w14:val="tx1"/>
            </w14:solidFill>
          </w14:textFill>
        </w:rPr>
        <w:t>名称。</w:t>
      </w:r>
    </w:p>
    <w:p>
      <w:pPr>
        <w:pStyle w:val="4"/>
        <w:numPr>
          <w:ilvl w:val="0"/>
          <w:numId w:val="22"/>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构件级模型单元的命名宜在继承项目级模型单元命名中项目字段信息的基础上增加专业名称、</w:t>
      </w:r>
      <w:r>
        <w:rPr>
          <w:rFonts w:hint="default"/>
          <w:color w:val="000000" w:themeColor="text1"/>
          <w:lang w:val="en-US" w:eastAsia="zh-CN"/>
          <w14:textFill>
            <w14:solidFill>
              <w14:schemeClr w14:val="tx1"/>
            </w14:solidFill>
          </w14:textFill>
        </w:rPr>
        <w:t>模型单元名称和描述字段组成</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参见图</w:t>
      </w:r>
      <w:r>
        <w:rPr>
          <w:rFonts w:hint="eastAsia"/>
          <w:color w:val="000000" w:themeColor="text1"/>
          <w:lang w:val="en-US" w:eastAsia="zh-CN"/>
          <w14:textFill>
            <w14:solidFill>
              <w14:schemeClr w14:val="tx1"/>
            </w14:solidFill>
          </w14:textFill>
        </w:rPr>
        <w:t>5.2.5），</w:t>
      </w:r>
      <w:r>
        <w:rPr>
          <w:rFonts w:hint="default"/>
          <w:color w:val="000000" w:themeColor="text1"/>
          <w:lang w:val="en-US" w:eastAsia="zh-CN"/>
          <w14:textFill>
            <w14:solidFill>
              <w14:schemeClr w14:val="tx1"/>
            </w14:solidFill>
          </w14:textFill>
        </w:rPr>
        <w:t>并符合下列规定</w:t>
      </w:r>
      <w:r>
        <w:rPr>
          <w:rFonts w:hint="eastAsia"/>
          <w:color w:val="000000" w:themeColor="text1"/>
          <w:lang w:val="en-US" w:eastAsia="zh-CN"/>
          <w14:textFill>
            <w14:solidFill>
              <w14:schemeClr w14:val="tx1"/>
            </w14:solidFill>
          </w14:textFill>
        </w:rPr>
        <w:t>：</w:t>
      </w:r>
    </w:p>
    <w:tbl>
      <w:tblPr>
        <w:tblStyle w:val="12"/>
        <w:tblW w:w="5088" w:type="pct"/>
        <w:tblInd w:w="0" w:type="dxa"/>
        <w:shd w:val="clear" w:color="auto" w:fill="auto"/>
        <w:tblLayout w:type="autofit"/>
        <w:tblCellMar>
          <w:top w:w="0" w:type="dxa"/>
          <w:left w:w="0" w:type="dxa"/>
          <w:bottom w:w="0" w:type="dxa"/>
          <w:right w:w="0" w:type="dxa"/>
        </w:tblCellMar>
      </w:tblPr>
      <w:tblGrid>
        <w:gridCol w:w="2340"/>
        <w:gridCol w:w="836"/>
        <w:gridCol w:w="1358"/>
        <w:gridCol w:w="836"/>
        <w:gridCol w:w="1290"/>
        <w:gridCol w:w="836"/>
        <w:gridCol w:w="987"/>
      </w:tblGrid>
      <w:tr>
        <w:tblPrEx>
          <w:tblCellMar>
            <w:top w:w="0" w:type="dxa"/>
            <w:left w:w="0" w:type="dxa"/>
            <w:bottom w:w="0" w:type="dxa"/>
            <w:right w:w="0" w:type="dxa"/>
          </w:tblCellMar>
        </w:tblPrEx>
        <w:trPr>
          <w:trHeight w:val="454" w:hRule="atLeast"/>
        </w:trPr>
        <w:tc>
          <w:tcPr>
            <w:tcW w:w="1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项目字段信息（可省略）</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lang w:val="en-US" w:eastAsia="zh-CN"/>
              </w:rPr>
            </w:pPr>
            <w:r>
              <w:rPr>
                <w:rFonts w:hint="eastAsia"/>
                <w:lang w:val="en-US" w:eastAsia="zh-CN"/>
              </w:rPr>
              <w:t>_</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专业名称</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lang w:val="en-US" w:eastAsia="zh-CN"/>
              </w:rPr>
            </w:pPr>
            <w:r>
              <w:rPr>
                <w:rFonts w:hint="eastAsia"/>
                <w:lang w:val="en-US" w:eastAsia="zh-CN"/>
              </w:rPr>
              <w:t>_</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lang w:val="en-US" w:eastAsia="zh-CN"/>
              </w:rPr>
            </w:pPr>
            <w:r>
              <w:rPr>
                <w:rFonts w:hint="eastAsia"/>
                <w:lang w:val="en-US" w:eastAsia="zh-CN"/>
              </w:rPr>
              <w:t>_</w:t>
            </w:r>
          </w:p>
        </w:tc>
        <w:tc>
          <w:tcPr>
            <w:tcW w:w="6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描述</w:t>
            </w:r>
          </w:p>
        </w:tc>
      </w:tr>
    </w:tbl>
    <w:p>
      <w:pPr>
        <w:jc w:val="center"/>
        <w:rPr>
          <w:rFonts w:hint="eastAsia"/>
          <w:lang w:val="en-US" w:eastAsia="zh-CN"/>
        </w:rPr>
      </w:pPr>
      <w:r>
        <w:rPr>
          <w:rFonts w:hint="eastAsia"/>
          <w:lang w:val="en-US" w:eastAsia="zh-CN"/>
        </w:rPr>
        <w:t>图 5.2.5</w:t>
      </w:r>
    </w:p>
    <w:p>
      <w:pPr>
        <w:numPr>
          <w:ilvl w:val="0"/>
          <w:numId w:val="0"/>
        </w:numPr>
        <w:ind w:leftChars="0" w:firstLine="420" w:firstLineChars="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１ 项目字段信息包含</w:t>
      </w:r>
      <w:r>
        <w:rPr>
          <w:rFonts w:hint="eastAsia"/>
          <w:color w:val="000000" w:themeColor="text1"/>
          <w:lang w:val="en-US" w:eastAsia="zh-CN"/>
          <w14:textFill>
            <w14:solidFill>
              <w14:schemeClr w14:val="tx1"/>
            </w14:solidFill>
          </w14:textFill>
        </w:rPr>
        <w:t>项目（单位工程）简称或编号</w:t>
      </w:r>
      <w:r>
        <w:rPr>
          <w:rFonts w:hint="default"/>
          <w:color w:val="000000" w:themeColor="text1"/>
          <w:lang w:val="en-US" w:eastAsia="zh-CN"/>
          <w14:textFill>
            <w14:solidFill>
              <w14:schemeClr w14:val="tx1"/>
            </w14:solidFill>
          </w14:textFill>
        </w:rPr>
        <w:t>、子</w:t>
      </w:r>
      <w:r>
        <w:rPr>
          <w:rFonts w:hint="eastAsia"/>
          <w:color w:val="000000" w:themeColor="text1"/>
          <w:lang w:val="en-US" w:eastAsia="zh-CN"/>
          <w14:textFill>
            <w14:solidFill>
              <w14:schemeClr w14:val="tx1"/>
            </w14:solidFill>
          </w14:textFill>
        </w:rPr>
        <w:t>单位工程简</w:t>
      </w:r>
      <w:r>
        <w:rPr>
          <w:rFonts w:hint="default"/>
          <w:color w:val="000000" w:themeColor="text1"/>
          <w:lang w:val="en-US" w:eastAsia="zh-CN"/>
          <w14:textFill>
            <w14:solidFill>
              <w14:schemeClr w14:val="tx1"/>
            </w14:solidFill>
          </w14:textFill>
        </w:rPr>
        <w:t>称或编号</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通用的构件级模型单元可省略项目级模型单元命名字段</w:t>
      </w:r>
      <w:r>
        <w:rPr>
          <w:rFonts w:hint="eastAsia"/>
          <w:color w:val="000000" w:themeColor="text1"/>
          <w:lang w:val="en-US" w:eastAsia="zh-CN"/>
          <w14:textFill>
            <w14:solidFill>
              <w14:schemeClr w14:val="tx1"/>
            </w14:solidFill>
          </w14:textFill>
        </w:rPr>
        <w:t>；</w:t>
      </w:r>
    </w:p>
    <w:p>
      <w:pPr>
        <w:numPr>
          <w:ilvl w:val="0"/>
          <w:numId w:val="0"/>
        </w:numPr>
        <w:ind w:leftChars="0" w:firstLine="420" w:firstLineChars="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２ 专业名称</w:t>
      </w:r>
      <w:r>
        <w:rPr>
          <w:rFonts w:hint="eastAsia"/>
          <w:color w:val="000000" w:themeColor="text1"/>
          <w:lang w:val="en-US" w:eastAsia="zh-CN"/>
          <w14:textFill>
            <w14:solidFill>
              <w14:schemeClr w14:val="tx1"/>
            </w14:solidFill>
          </w14:textFill>
        </w:rPr>
        <w:t>宜符合本标准第5.3.3条的有关规定，宜使用中文专业名称，可使用中文专业代码或英文专业代码，</w:t>
      </w:r>
      <w:r>
        <w:rPr>
          <w:rFonts w:hint="default"/>
          <w:color w:val="000000" w:themeColor="text1"/>
          <w:lang w:val="en-US" w:eastAsia="zh-CN"/>
          <w14:textFill>
            <w14:solidFill>
              <w14:schemeClr w14:val="tx1"/>
            </w14:solidFill>
          </w14:textFill>
        </w:rPr>
        <w:t>同时属于多个</w:t>
      </w:r>
      <w:r>
        <w:rPr>
          <w:rFonts w:hint="eastAsia"/>
          <w:color w:val="000000" w:themeColor="text1"/>
          <w:lang w:val="en-US" w:eastAsia="zh-CN"/>
          <w14:textFill>
            <w14:solidFill>
              <w14:schemeClr w14:val="tx1"/>
            </w14:solidFill>
          </w14:textFill>
        </w:rPr>
        <w:t>专业</w:t>
      </w:r>
      <w:r>
        <w:rPr>
          <w:rFonts w:hint="default"/>
          <w:color w:val="000000" w:themeColor="text1"/>
          <w:lang w:val="en-US" w:eastAsia="zh-CN"/>
          <w14:textFill>
            <w14:solidFill>
              <w14:schemeClr w14:val="tx1"/>
            </w14:solidFill>
          </w14:textFill>
        </w:rPr>
        <w:t>的</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应全部列出</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并应以连字符</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隔开</w:t>
      </w:r>
      <w:r>
        <w:rPr>
          <w:rFonts w:hint="eastAsia"/>
          <w:color w:val="000000" w:themeColor="text1"/>
          <w:lang w:val="en-US" w:eastAsia="zh-CN"/>
          <w14:textFill>
            <w14:solidFill>
              <w14:schemeClr w14:val="tx1"/>
            </w14:solidFill>
          </w14:textFill>
        </w:rPr>
        <w:t>；</w:t>
      </w:r>
    </w:p>
    <w:p>
      <w:pPr>
        <w:numPr>
          <w:ilvl w:val="0"/>
          <w:numId w:val="0"/>
        </w:numPr>
        <w:ind w:leftChars="0" w:firstLine="420" w:firstLineChars="0"/>
        <w:rPr>
          <w:rFonts w:hint="eastAsia"/>
          <w:color w:val="auto"/>
          <w:lang w:val="en-US" w:eastAsia="zh-CN"/>
        </w:rPr>
      </w:pPr>
      <w:r>
        <w:rPr>
          <w:rFonts w:hint="default"/>
          <w:color w:val="auto"/>
          <w:lang w:val="en-US" w:eastAsia="zh-CN"/>
        </w:rPr>
        <w:t>３ 模型单元名称应采用工程对象的名称</w:t>
      </w:r>
      <w:r>
        <w:rPr>
          <w:rFonts w:hint="eastAsia"/>
          <w:color w:val="auto"/>
          <w:lang w:val="en-US" w:eastAsia="zh-CN"/>
        </w:rPr>
        <w:t>，工程对象名称宜由模型单元类型名称和模型单元名称两个字段组成，模型单元类型名称和模型单元名称宜采用附录A中的名称，用半角连字符“-”分割，</w:t>
      </w:r>
      <w:r>
        <w:rPr>
          <w:rFonts w:hint="default"/>
          <w:color w:val="auto"/>
          <w:lang w:val="en-US" w:eastAsia="zh-CN"/>
        </w:rPr>
        <w:t>当</w:t>
      </w:r>
      <w:r>
        <w:rPr>
          <w:rFonts w:hint="eastAsia"/>
          <w:color w:val="auto"/>
          <w:lang w:val="en-US" w:eastAsia="zh-CN"/>
        </w:rPr>
        <w:t>出现</w:t>
      </w:r>
      <w:r>
        <w:rPr>
          <w:rFonts w:hint="default"/>
          <w:color w:val="auto"/>
          <w:lang w:val="en-US" w:eastAsia="zh-CN"/>
        </w:rPr>
        <w:t>同一</w:t>
      </w:r>
      <w:r>
        <w:rPr>
          <w:rFonts w:hint="eastAsia"/>
          <w:color w:val="auto"/>
          <w:lang w:val="en-US" w:eastAsia="zh-CN"/>
        </w:rPr>
        <w:t>名称</w:t>
      </w:r>
      <w:r>
        <w:rPr>
          <w:rFonts w:hint="default"/>
          <w:color w:val="auto"/>
          <w:lang w:val="en-US" w:eastAsia="zh-CN"/>
        </w:rPr>
        <w:t>模型单元</w:t>
      </w:r>
      <w:r>
        <w:rPr>
          <w:rFonts w:hint="eastAsia"/>
          <w:color w:val="auto"/>
          <w:lang w:val="en-US" w:eastAsia="zh-CN"/>
        </w:rPr>
        <w:t>需要进一步进行区分时，应增加子类名称；</w:t>
      </w:r>
    </w:p>
    <w:p>
      <w:pPr>
        <w:numPr>
          <w:ilvl w:val="0"/>
          <w:numId w:val="0"/>
        </w:numPr>
        <w:ind w:leftChars="0" w:firstLine="420" w:firstLineChars="0"/>
        <w:rPr>
          <w:rFonts w:hint="eastAsia"/>
          <w:color w:val="auto"/>
          <w:lang w:val="en-US" w:eastAsia="zh-CN"/>
        </w:rPr>
      </w:pPr>
      <w:r>
        <w:rPr>
          <w:rFonts w:hint="eastAsia"/>
          <w:color w:val="auto"/>
          <w:lang w:val="en-US" w:eastAsia="zh-CN"/>
        </w:rPr>
        <w:t>4 宜增加材质、连接方式、关键轮廓尺寸、位置等描述字段；</w:t>
      </w:r>
    </w:p>
    <w:p>
      <w:pPr>
        <w:numPr>
          <w:ilvl w:val="0"/>
          <w:numId w:val="0"/>
        </w:numPr>
        <w:ind w:leftChars="0" w:firstLine="420" w:firstLineChars="0"/>
        <w:rPr>
          <w:rFonts w:hint="default"/>
          <w:color w:val="auto"/>
          <w:lang w:val="en-US" w:eastAsia="zh-CN"/>
        </w:rPr>
      </w:pPr>
      <w:r>
        <w:rPr>
          <w:rFonts w:hint="eastAsia"/>
          <w:color w:val="auto"/>
          <w:lang w:val="en-US" w:eastAsia="zh-CN"/>
        </w:rPr>
        <w:t>5 结构构件模型单元位置描述字段中宜增加轴线编号；</w:t>
      </w:r>
    </w:p>
    <w:p>
      <w:pPr>
        <w:numPr>
          <w:ilvl w:val="0"/>
          <w:numId w:val="0"/>
        </w:numPr>
        <w:ind w:leftChars="0" w:firstLine="42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default"/>
          <w:color w:val="000000" w:themeColor="text1"/>
          <w:lang w:val="en-US"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其他</w:t>
      </w:r>
      <w:r>
        <w:rPr>
          <w:rFonts w:hint="default"/>
          <w:color w:val="000000" w:themeColor="text1"/>
          <w:lang w:val="en-US" w:eastAsia="zh-CN"/>
          <w14:textFill>
            <w14:solidFill>
              <w14:schemeClr w14:val="tx1"/>
            </w14:solidFill>
          </w14:textFill>
        </w:rPr>
        <w:t>描述字段可自定义</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也可省略</w:t>
      </w:r>
      <w:r>
        <w:rPr>
          <w:rFonts w:hint="eastAsia"/>
          <w:color w:val="000000" w:themeColor="text1"/>
          <w:lang w:val="en-US" w:eastAsia="zh-CN"/>
          <w14:textFill>
            <w14:solidFill>
              <w14:schemeClr w14:val="tx1"/>
            </w14:solidFill>
          </w14:textFill>
        </w:rPr>
        <w:t>。</w:t>
      </w:r>
    </w:p>
    <w:p>
      <w:pPr>
        <w:pStyle w:val="22"/>
        <w:bidi w:val="0"/>
        <w:rPr>
          <w:rFonts w:hint="eastAsia"/>
          <w:lang w:val="en-US" w:eastAsia="zh-CN"/>
        </w:rPr>
      </w:pPr>
      <w:r>
        <w:rPr>
          <w:rFonts w:hint="eastAsia"/>
          <w:lang w:val="en-US" w:eastAsia="zh-CN"/>
        </w:rPr>
        <w:t>【条文说明】命名举例：专业_模型单元类型-模型单元名称-子类名称_材质_尺寸_位置。给排水_集水设备-水箱-SX-1_铁皮_300*600_地下室-A区；结构_结构柱-KZ1_600*600_C30_地下室-1/D轴。</w:t>
      </w:r>
    </w:p>
    <w:p>
      <w:pPr>
        <w:pStyle w:val="22"/>
        <w:bidi w:val="0"/>
        <w:rPr>
          <w:rFonts w:hint="eastAsia"/>
          <w:i/>
          <w:iCs/>
          <w:color w:val="000000" w:themeColor="text1"/>
          <w:lang w:val="en-US" w:eastAsia="zh-CN"/>
          <w14:textFill>
            <w14:solidFill>
              <w14:schemeClr w14:val="tx1"/>
            </w14:solidFill>
          </w14:textFill>
        </w:rPr>
      </w:pPr>
      <w:r>
        <w:rPr>
          <w:rFonts w:hint="eastAsia"/>
          <w:lang w:val="en-US" w:eastAsia="zh-CN"/>
        </w:rPr>
        <w:t>其中“给排水”和“结构”分别为专业名称，“集水设备”和“结构梁”分别为附模型单元类型名称，“水箱”和“地梁”分别为模型单元名称，“SX-1”和“1#DL1”为子类名称，“铁皮”和“C30”分别为材质名称，“300*600”和“350*600”分别为关键轮廓尺寸名称，“地下室-A区”和“地下室-1/D轴”分别为位置名称。</w:t>
      </w:r>
    </w:p>
    <w:p>
      <w:pPr>
        <w:pStyle w:val="4"/>
        <w:numPr>
          <w:ilvl w:val="0"/>
          <w:numId w:val="22"/>
        </w:numPr>
        <w:bidi w:val="0"/>
        <w:ind w:left="0" w:leftChars="0"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零件级模型单元命名宜由模型单元名称和描述字段依次组成</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参见图</w:t>
      </w:r>
      <w:r>
        <w:rPr>
          <w:rFonts w:hint="eastAsia"/>
          <w:color w:val="000000" w:themeColor="text1"/>
          <w:lang w:val="en-US" w:eastAsia="zh-CN"/>
          <w14:textFill>
            <w14:solidFill>
              <w14:schemeClr w14:val="tx1"/>
            </w14:solidFill>
          </w14:textFill>
        </w:rPr>
        <w:t>5.2.6），</w:t>
      </w:r>
      <w:r>
        <w:rPr>
          <w:rFonts w:hint="default"/>
          <w:color w:val="000000" w:themeColor="text1"/>
          <w:lang w:val="en-US" w:eastAsia="zh-CN"/>
          <w14:textFill>
            <w14:solidFill>
              <w14:schemeClr w14:val="tx1"/>
            </w14:solidFill>
          </w14:textFill>
        </w:rPr>
        <w:t>并符合下列规定</w:t>
      </w:r>
      <w:r>
        <w:rPr>
          <w:rFonts w:hint="eastAsia"/>
          <w:color w:val="000000" w:themeColor="text1"/>
          <w:lang w:val="en-US" w:eastAsia="zh-CN"/>
          <w14:textFill>
            <w14:solidFill>
              <w14:schemeClr w14:val="tx1"/>
            </w14:solidFill>
          </w14:textFill>
        </w:rPr>
        <w:t>：</w:t>
      </w:r>
    </w:p>
    <w:tbl>
      <w:tblPr>
        <w:tblStyle w:val="12"/>
        <w:tblW w:w="4998" w:type="pct"/>
        <w:tblInd w:w="0" w:type="dxa"/>
        <w:shd w:val="clear" w:color="auto" w:fill="auto"/>
        <w:tblLayout w:type="autofit"/>
        <w:tblCellMar>
          <w:top w:w="0" w:type="dxa"/>
          <w:left w:w="0" w:type="dxa"/>
          <w:bottom w:w="0" w:type="dxa"/>
          <w:right w:w="0" w:type="dxa"/>
        </w:tblCellMar>
      </w:tblPr>
      <w:tblGrid>
        <w:gridCol w:w="2757"/>
        <w:gridCol w:w="1109"/>
        <w:gridCol w:w="1771"/>
        <w:gridCol w:w="1109"/>
        <w:gridCol w:w="1587"/>
      </w:tblGrid>
      <w:tr>
        <w:tblPrEx>
          <w:shd w:val="clear" w:color="auto" w:fill="auto"/>
          <w:tblCellMar>
            <w:top w:w="0" w:type="dxa"/>
            <w:left w:w="0" w:type="dxa"/>
            <w:bottom w:w="0" w:type="dxa"/>
            <w:right w:w="0" w:type="dxa"/>
          </w:tblCellMar>
        </w:tblPrEx>
        <w:trPr>
          <w:trHeight w:val="454" w:hRule="atLeast"/>
        </w:trPr>
        <w:tc>
          <w:tcPr>
            <w:tcW w:w="16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从属构件信息</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lang w:val="en-US" w:eastAsia="zh-CN"/>
              </w:rPr>
            </w:pPr>
            <w:r>
              <w:rPr>
                <w:rFonts w:hint="eastAsia"/>
                <w:lang w:val="en-US" w:eastAsia="zh-CN"/>
              </w:rPr>
              <w:t>_</w:t>
            </w:r>
          </w:p>
        </w:tc>
        <w:tc>
          <w:tcPr>
            <w:tcW w:w="10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工程对象名称</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lang w:val="en-US" w:eastAsia="zh-CN"/>
              </w:rPr>
            </w:pPr>
            <w:r>
              <w:rPr>
                <w:rFonts w:hint="eastAsia"/>
                <w:lang w:val="en-US" w:eastAsia="zh-CN"/>
              </w:rPr>
              <w:t>_</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描述</w:t>
            </w:r>
          </w:p>
        </w:tc>
      </w:tr>
    </w:tbl>
    <w:p>
      <w:pPr>
        <w:jc w:val="center"/>
        <w:rPr>
          <w:rFonts w:hint="default"/>
          <w:lang w:val="en-US" w:eastAsia="zh-CN"/>
        </w:rPr>
      </w:pPr>
      <w:r>
        <w:rPr>
          <w:rFonts w:hint="eastAsia"/>
          <w:lang w:val="en-US" w:eastAsia="zh-CN"/>
        </w:rPr>
        <w:t>图 5.2.6</w:t>
      </w:r>
    </w:p>
    <w:p>
      <w:pPr>
        <w:rPr>
          <w:rFonts w:hint="default"/>
          <w:lang w:val="en-US" w:eastAsia="zh-CN"/>
        </w:rPr>
      </w:pPr>
      <w:r>
        <w:rPr>
          <w:rFonts w:hint="eastAsia"/>
          <w:color w:val="000000" w:themeColor="text1"/>
          <w:lang w:val="en-US" w:eastAsia="zh-CN"/>
          <w14:textFill>
            <w14:solidFill>
              <w14:schemeClr w14:val="tx1"/>
            </w14:solidFill>
          </w14:textFill>
        </w:rPr>
        <w:t>1 零件级模型单元无法表明直接的从属关系时，宜继承从属的构件级模型单元的</w:t>
      </w:r>
      <w:r>
        <w:rPr>
          <w:rFonts w:hint="default"/>
          <w:color w:val="000000" w:themeColor="text1"/>
          <w:lang w:val="en-US" w:eastAsia="zh-CN"/>
          <w14:textFill>
            <w14:solidFill>
              <w14:schemeClr w14:val="tx1"/>
            </w14:solidFill>
          </w14:textFill>
        </w:rPr>
        <w:t>专业名称</w:t>
      </w:r>
      <w:r>
        <w:rPr>
          <w:rFonts w:hint="eastAsia"/>
          <w:color w:val="000000" w:themeColor="text1"/>
          <w:lang w:val="en-US" w:eastAsia="zh-CN"/>
          <w14:textFill>
            <w14:solidFill>
              <w14:schemeClr w14:val="tx1"/>
            </w14:solidFill>
          </w14:textFill>
        </w:rPr>
        <w:t>和模型单元名称；</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default"/>
          <w:color w:val="000000" w:themeColor="text1"/>
          <w:lang w:val="en-US"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零件级</w:t>
      </w:r>
      <w:r>
        <w:rPr>
          <w:rFonts w:hint="default"/>
          <w:color w:val="000000" w:themeColor="text1"/>
          <w:lang w:val="en-US" w:eastAsia="zh-CN"/>
          <w14:textFill>
            <w14:solidFill>
              <w14:schemeClr w14:val="tx1"/>
            </w14:solidFill>
          </w14:textFill>
        </w:rPr>
        <w:t>模型单元名称采用工程对象的名称</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当需要为多个同一类型模型单元进行编号时</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可在此字段内增加序号</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序号依照正整数依次编排</w:t>
      </w:r>
      <w:r>
        <w:rPr>
          <w:rFonts w:hint="eastAsia"/>
          <w:color w:val="000000" w:themeColor="text1"/>
          <w:lang w:val="en-US" w:eastAsia="zh-CN"/>
          <w14:textFill>
            <w14:solidFill>
              <w14:schemeClr w14:val="tx1"/>
            </w14:solidFill>
          </w14:textFill>
        </w:rPr>
        <w:t>；</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 xml:space="preserve"> 描述字段可自定义</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也可省略</w:t>
      </w:r>
      <w:r>
        <w:rPr>
          <w:rFonts w:hint="eastAsia"/>
          <w:color w:val="000000" w:themeColor="text1"/>
          <w:lang w:val="en-US" w:eastAsia="zh-CN"/>
          <w14:textFill>
            <w14:solidFill>
              <w14:schemeClr w14:val="tx1"/>
            </w14:solidFill>
          </w14:textFill>
        </w:rPr>
        <w:t>。</w:t>
      </w:r>
    </w:p>
    <w:p>
      <w:pPr>
        <w:pStyle w:val="22"/>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【条文说明】</w:t>
      </w:r>
      <w:r>
        <w:rPr>
          <w:rFonts w:hint="eastAsia"/>
          <w:color w:val="000000" w:themeColor="text1"/>
          <w:lang w:val="en-US" w:eastAsia="zh-CN"/>
          <w14:textFill>
            <w14:solidFill>
              <w14:schemeClr w14:val="tx1"/>
            </w14:solidFill>
          </w14:textFill>
        </w:rPr>
        <w:t>当同一模型单元数量较多时，应预先确定编号排序方法，可按照从从上到下、从左到右的顺序进行，也可按顺时针或逆时针方向进行。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br w:type="page"/>
      </w:r>
    </w:p>
    <w:p>
      <w:pPr>
        <w:pStyle w:val="3"/>
        <w:numPr>
          <w:ilvl w:val="1"/>
          <w:numId w:val="23"/>
        </w:numPr>
        <w:bidi w:val="0"/>
        <w:ind w:left="0" w:leftChars="0" w:firstLine="0" w:firstLineChars="0"/>
        <w:rPr>
          <w:rFonts w:hint="eastAsia"/>
          <w:color w:val="000000" w:themeColor="text1"/>
          <w:lang w:val="en-US" w:eastAsia="zh-CN"/>
          <w14:textFill>
            <w14:solidFill>
              <w14:schemeClr w14:val="tx1"/>
            </w14:solidFill>
          </w14:textFill>
        </w:rPr>
      </w:pPr>
      <w:bookmarkStart w:id="20" w:name="_Toc1593"/>
      <w:r>
        <w:rPr>
          <w:rFonts w:hint="eastAsia"/>
          <w:color w:val="000000" w:themeColor="text1"/>
          <w:lang w:val="en-US" w:eastAsia="zh-CN"/>
          <w14:textFill>
            <w14:solidFill>
              <w14:schemeClr w14:val="tx1"/>
            </w14:solidFill>
          </w14:textFill>
        </w:rPr>
        <w:t>电子文件夹和文件命名</w:t>
      </w:r>
      <w:bookmarkEnd w:id="20"/>
    </w:p>
    <w:p>
      <w:pPr>
        <w:pStyle w:val="4"/>
        <w:numPr>
          <w:ilvl w:val="0"/>
          <w:numId w:val="24"/>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电子文件夹的名称宜由顺序码、项目简称、分区、功能或系统、项目阶段、文件夹类型和描述依次组成，并宜符合下列规定：</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 顺序码宜采用文件夹管理的编码，可自定义；</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 项目简称宜采用识别项目的简要称号，可采用英文或拼音，项目简称不宜空缺；</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 分区应简述项目子项、局部，应使用汉字、英文字符、数字的组合；</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 功能或系统应简述所包含的功能或系统特征，应使用汉字、英文字符、数字的组合；</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 文件夹类型宜符合表5.3.1的规定；</w:t>
      </w:r>
    </w:p>
    <w:p>
      <w:pPr>
        <w:pStyle w:val="20"/>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表</w:t>
      </w:r>
      <w:r>
        <w:rPr>
          <w:rFonts w:hint="eastAsia"/>
          <w:color w:val="000000" w:themeColor="text1"/>
          <w:lang w:val="en-US" w:eastAsia="zh-CN"/>
          <w14:textFill>
            <w14:solidFill>
              <w14:schemeClr w14:val="tx1"/>
            </w14:solidFill>
          </w14:textFill>
        </w:rPr>
        <w:t xml:space="preserve">5.3.1 </w:t>
      </w:r>
      <w:r>
        <w:rPr>
          <w:rFonts w:hint="eastAsia"/>
          <w:color w:val="000000" w:themeColor="text1"/>
          <w14:textFill>
            <w14:solidFill>
              <w14:schemeClr w14:val="tx1"/>
            </w14:solidFill>
          </w14:textFill>
        </w:rPr>
        <w:t>文件夹类型</w:t>
      </w:r>
    </w:p>
    <w:tbl>
      <w:tblPr>
        <w:tblStyle w:val="12"/>
        <w:tblW w:w="4999" w:type="pct"/>
        <w:jc w:val="center"/>
        <w:tblLayout w:type="autofit"/>
        <w:tblCellMar>
          <w:top w:w="0" w:type="dxa"/>
          <w:left w:w="10" w:type="dxa"/>
          <w:bottom w:w="0" w:type="dxa"/>
          <w:right w:w="10" w:type="dxa"/>
        </w:tblCellMar>
      </w:tblPr>
      <w:tblGrid>
        <w:gridCol w:w="979"/>
        <w:gridCol w:w="2911"/>
        <w:gridCol w:w="4434"/>
      </w:tblGrid>
      <w:tr>
        <w:tblPrEx>
          <w:tblCellMar>
            <w:top w:w="0" w:type="dxa"/>
            <w:left w:w="10" w:type="dxa"/>
            <w:bottom w:w="0" w:type="dxa"/>
            <w:right w:w="10" w:type="dxa"/>
          </w:tblCellMar>
        </w:tblPrEx>
        <w:trPr>
          <w:trHeight w:val="452" w:hRule="exact"/>
          <w:jc w:val="center"/>
        </w:trPr>
        <w:tc>
          <w:tcPr>
            <w:tcW w:w="58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文件夹类型</w:t>
            </w:r>
          </w:p>
        </w:tc>
        <w:tc>
          <w:tcPr>
            <w:tcW w:w="174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文件夹类型（英文）</w:t>
            </w:r>
          </w:p>
        </w:tc>
        <w:tc>
          <w:tcPr>
            <w:tcW w:w="2663"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rFonts w:hint="eastAsia"/>
                <w:color w:val="000000" w:themeColor="text1"/>
                <w:lang w:eastAsia="zh-CN"/>
                <w14:textFill>
                  <w14:solidFill>
                    <w14:schemeClr w14:val="tx1"/>
                  </w14:solidFill>
                </w14:textFill>
              </w:rPr>
            </w:pPr>
            <w:r>
              <w:rPr>
                <w:color w:val="000000" w:themeColor="text1"/>
                <w:lang w:val="zh-TW" w:eastAsia="zh-TW"/>
                <w14:textFill>
                  <w14:solidFill>
                    <w14:schemeClr w14:val="tx1"/>
                  </w14:solidFill>
                </w14:textFill>
              </w:rPr>
              <w:t>内含文件主要</w:t>
            </w:r>
            <w:r>
              <w:rPr>
                <w:rFonts w:hint="eastAsia"/>
                <w:color w:val="000000" w:themeColor="text1"/>
                <w:lang w:val="zh-TW" w:eastAsia="zh-CN"/>
                <w14:textFill>
                  <w14:solidFill>
                    <w14:schemeClr w14:val="tx1"/>
                  </w14:solidFill>
                </w14:textFill>
              </w:rPr>
              <w:t>适用范围</w:t>
            </w:r>
          </w:p>
        </w:tc>
      </w:tr>
      <w:tr>
        <w:tblPrEx>
          <w:tblCellMar>
            <w:top w:w="0" w:type="dxa"/>
            <w:left w:w="10" w:type="dxa"/>
            <w:bottom w:w="0" w:type="dxa"/>
            <w:right w:w="10" w:type="dxa"/>
          </w:tblCellMar>
        </w:tblPrEx>
        <w:trPr>
          <w:trHeight w:val="704" w:hRule="exact"/>
          <w:jc w:val="center"/>
        </w:trPr>
        <w:tc>
          <w:tcPr>
            <w:tcW w:w="58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工作中</w:t>
            </w:r>
          </w:p>
        </w:tc>
        <w:tc>
          <w:tcPr>
            <w:tcW w:w="174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Work In Pr</w:t>
            </w:r>
            <w:r>
              <w:rPr>
                <w:rFonts w:hint="eastAsia"/>
                <w:color w:val="000000" w:themeColor="text1"/>
                <w:lang w:val="en-US" w:eastAsia="zh-CN"/>
                <w14:textFill>
                  <w14:solidFill>
                    <w14:schemeClr w14:val="tx1"/>
                  </w14:solidFill>
                </w14:textFill>
              </w:rPr>
              <w:t>ogress</w:t>
            </w:r>
            <w:r>
              <w:rPr>
                <w:color w:val="000000" w:themeColor="text1"/>
                <w:lang w:val="en-US" w:eastAsia="en-US"/>
                <w14:textFill>
                  <w14:solidFill>
                    <w14:schemeClr w14:val="tx1"/>
                  </w14:solidFill>
                </w14:textFill>
              </w:rPr>
              <w:t>（</w:t>
            </w:r>
            <w:r>
              <w:rPr>
                <w:rFonts w:hint="eastAsia"/>
                <w:color w:val="000000" w:themeColor="text1"/>
                <w:lang w:val="en-US" w:eastAsia="zh-CN"/>
                <w14:textFill>
                  <w14:solidFill>
                    <w14:schemeClr w14:val="tx1"/>
                  </w14:solidFill>
                </w14:textFill>
              </w:rPr>
              <w:t>可简</w:t>
            </w:r>
            <w:r>
              <w:rPr>
                <w:color w:val="000000" w:themeColor="text1"/>
                <w:lang w:val="zh-TW" w:eastAsia="zh-TW"/>
                <w14:textFill>
                  <w14:solidFill>
                    <w14:schemeClr w14:val="tx1"/>
                  </w14:solidFill>
                </w14:textFill>
              </w:rPr>
              <w:t>写为</w:t>
            </w:r>
            <w:r>
              <w:rPr>
                <w:color w:val="000000" w:themeColor="text1"/>
                <w:lang w:val="en-US" w:eastAsia="en-US"/>
                <w14:textFill>
                  <w14:solidFill>
                    <w14:schemeClr w14:val="tx1"/>
                  </w14:solidFill>
                </w14:textFill>
              </w:rPr>
              <w:t>WIP）</w:t>
            </w:r>
          </w:p>
        </w:tc>
        <w:tc>
          <w:tcPr>
            <w:tcW w:w="2663"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仍在</w:t>
            </w:r>
            <w:r>
              <w:rPr>
                <w:rFonts w:hint="eastAsia"/>
                <w:color w:val="000000" w:themeColor="text1"/>
                <w:lang w:val="en-US" w:eastAsia="zh-CN"/>
                <w14:textFill>
                  <w14:solidFill>
                    <w14:schemeClr w14:val="tx1"/>
                  </w14:solidFill>
                </w14:textFill>
              </w:rPr>
              <w:t>工作</w:t>
            </w:r>
            <w:r>
              <w:rPr>
                <w:color w:val="000000" w:themeColor="text1"/>
                <w:lang w:val="zh-TW" w:eastAsia="zh-TW"/>
                <w14:textFill>
                  <w14:solidFill>
                    <w14:schemeClr w14:val="tx1"/>
                  </w14:solidFill>
                </w14:textFill>
              </w:rPr>
              <w:t>中的文件</w:t>
            </w:r>
          </w:p>
        </w:tc>
      </w:tr>
      <w:tr>
        <w:tblPrEx>
          <w:tblCellMar>
            <w:top w:w="0" w:type="dxa"/>
            <w:left w:w="10" w:type="dxa"/>
            <w:bottom w:w="0" w:type="dxa"/>
            <w:right w:w="10" w:type="dxa"/>
          </w:tblCellMar>
        </w:tblPrEx>
        <w:trPr>
          <w:trHeight w:val="648" w:hRule="exact"/>
          <w:jc w:val="center"/>
        </w:trPr>
        <w:tc>
          <w:tcPr>
            <w:tcW w:w="58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共享</w:t>
            </w:r>
          </w:p>
        </w:tc>
        <w:tc>
          <w:tcPr>
            <w:tcW w:w="174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Shared</w:t>
            </w:r>
          </w:p>
        </w:tc>
        <w:tc>
          <w:tcPr>
            <w:tcW w:w="2663"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专业</w:t>
            </w:r>
            <w:r>
              <w:rPr>
                <w:rFonts w:hint="eastAsia"/>
                <w:color w:val="000000" w:themeColor="text1"/>
                <w:lang w:val="zh-TW" w:eastAsia="zh-CN"/>
                <w14:textFill>
                  <w14:solidFill>
                    <w14:schemeClr w14:val="tx1"/>
                  </w14:solidFill>
                </w14:textFill>
              </w:rPr>
              <w:t>设计</w:t>
            </w:r>
            <w:r>
              <w:rPr>
                <w:color w:val="000000" w:themeColor="text1"/>
                <w:lang w:val="zh-TW" w:eastAsia="zh-TW"/>
                <w14:textFill>
                  <w14:solidFill>
                    <w14:schemeClr w14:val="tx1"/>
                  </w14:solidFill>
                </w14:textFill>
              </w:rPr>
              <w:t>完成的文件，但仅限于</w:t>
            </w:r>
            <w:r>
              <w:rPr>
                <w:rFonts w:hint="eastAsia"/>
                <w:color w:val="000000" w:themeColor="text1"/>
                <w:lang w:val="zh-TW" w:eastAsia="zh-CN"/>
                <w14:textFill>
                  <w14:solidFill>
                    <w14:schemeClr w14:val="tx1"/>
                  </w14:solidFill>
                </w14:textFill>
              </w:rPr>
              <w:t>工</w:t>
            </w:r>
            <w:r>
              <w:rPr>
                <w:color w:val="000000" w:themeColor="text1"/>
                <w:lang w:val="zh-TW" w:eastAsia="zh-TW"/>
                <w14:textFill>
                  <w14:solidFill>
                    <w14:schemeClr w14:val="tx1"/>
                  </w14:solidFill>
                </w14:textFill>
              </w:rPr>
              <w:t>程参与方内部协同</w:t>
            </w:r>
          </w:p>
        </w:tc>
      </w:tr>
      <w:tr>
        <w:tblPrEx>
          <w:tblCellMar>
            <w:top w:w="0" w:type="dxa"/>
            <w:left w:w="10" w:type="dxa"/>
            <w:bottom w:w="0" w:type="dxa"/>
            <w:right w:w="10" w:type="dxa"/>
          </w:tblCellMar>
        </w:tblPrEx>
        <w:trPr>
          <w:trHeight w:val="658" w:hRule="exact"/>
          <w:jc w:val="center"/>
        </w:trPr>
        <w:tc>
          <w:tcPr>
            <w:tcW w:w="58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出版</w:t>
            </w:r>
          </w:p>
        </w:tc>
        <w:tc>
          <w:tcPr>
            <w:tcW w:w="174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Published</w:t>
            </w:r>
          </w:p>
        </w:tc>
        <w:tc>
          <w:tcPr>
            <w:tcW w:w="2663"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已经</w:t>
            </w:r>
            <w:r>
              <w:rPr>
                <w:rFonts w:hint="eastAsia"/>
                <w:color w:val="000000" w:themeColor="text1"/>
                <w:lang w:val="zh-TW" w:eastAsia="zh-CN"/>
                <w14:textFill>
                  <w14:solidFill>
                    <w14:schemeClr w14:val="tx1"/>
                  </w14:solidFill>
                </w14:textFill>
              </w:rPr>
              <w:t>设计</w:t>
            </w:r>
            <w:r>
              <w:rPr>
                <w:color w:val="000000" w:themeColor="text1"/>
                <w:lang w:val="zh-TW" w:eastAsia="zh-TW"/>
                <w14:textFill>
                  <w14:solidFill>
                    <w14:schemeClr w14:val="tx1"/>
                  </w14:solidFill>
                </w14:textFill>
              </w:rPr>
              <w:t>完成的</w:t>
            </w:r>
            <w:r>
              <w:rPr>
                <w:color w:val="000000" w:themeColor="text1"/>
                <w:lang w:val="zh-CN" w:eastAsia="zh-CN"/>
                <w14:textFill>
                  <w14:solidFill>
                    <w14:schemeClr w14:val="tx1"/>
                  </w14:solidFill>
                </w14:textFill>
              </w:rPr>
              <w:t>文件</w:t>
            </w:r>
            <w:r>
              <w:rPr>
                <w:rFonts w:hint="eastAsia"/>
                <w:color w:val="000000" w:themeColor="text1"/>
                <w:lang w:val="zh-CN" w:eastAsia="zh-CN"/>
                <w14:textFill>
                  <w14:solidFill>
                    <w14:schemeClr w14:val="tx1"/>
                  </w14:solidFill>
                </w14:textFill>
              </w:rPr>
              <w:t>，</w:t>
            </w:r>
            <w:r>
              <w:rPr>
                <w:color w:val="000000" w:themeColor="text1"/>
                <w:lang w:val="zh-TW" w:eastAsia="zh-TW"/>
                <w14:textFill>
                  <w14:solidFill>
                    <w14:schemeClr w14:val="tx1"/>
                  </w14:solidFill>
                </w14:textFill>
              </w:rPr>
              <w:t>用</w:t>
            </w:r>
            <w:r>
              <w:rPr>
                <w:color w:val="000000" w:themeColor="text1"/>
                <w:lang w:val="zh-CN" w:eastAsia="zh-CN"/>
                <w14:textFill>
                  <w14:solidFill>
                    <w14:schemeClr w14:val="tx1"/>
                  </w14:solidFill>
                </w14:textFill>
              </w:rPr>
              <w:t>于</w:t>
            </w:r>
            <w:r>
              <w:rPr>
                <w:rFonts w:hint="eastAsia"/>
                <w:color w:val="000000" w:themeColor="text1"/>
                <w:lang w:val="zh-CN" w:eastAsia="zh-CN"/>
                <w14:textFill>
                  <w14:solidFill>
                    <w14:schemeClr w14:val="tx1"/>
                  </w14:solidFill>
                </w14:textFill>
              </w:rPr>
              <w:t>工程</w:t>
            </w:r>
            <w:r>
              <w:rPr>
                <w:color w:val="000000" w:themeColor="text1"/>
                <w:lang w:val="zh-TW" w:eastAsia="zh-TW"/>
                <w14:textFill>
                  <w14:solidFill>
                    <w14:schemeClr w14:val="tx1"/>
                  </w14:solidFill>
                </w14:textFill>
              </w:rPr>
              <w:t>参与方之间的协同</w:t>
            </w:r>
          </w:p>
        </w:tc>
      </w:tr>
      <w:tr>
        <w:tblPrEx>
          <w:tblCellMar>
            <w:top w:w="0" w:type="dxa"/>
            <w:left w:w="10" w:type="dxa"/>
            <w:bottom w:w="0" w:type="dxa"/>
            <w:right w:w="10" w:type="dxa"/>
          </w:tblCellMar>
        </w:tblPrEx>
        <w:trPr>
          <w:trHeight w:val="363" w:hRule="exact"/>
          <w:jc w:val="center"/>
        </w:trPr>
        <w:tc>
          <w:tcPr>
            <w:tcW w:w="58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存档</w:t>
            </w:r>
          </w:p>
        </w:tc>
        <w:tc>
          <w:tcPr>
            <w:tcW w:w="174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Archived</w:t>
            </w:r>
          </w:p>
        </w:tc>
        <w:tc>
          <w:tcPr>
            <w:tcW w:w="2663"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设计阶段交付完成后的文件</w:t>
            </w:r>
          </w:p>
        </w:tc>
      </w:tr>
      <w:tr>
        <w:tblPrEx>
          <w:tblCellMar>
            <w:top w:w="0" w:type="dxa"/>
            <w:left w:w="10" w:type="dxa"/>
            <w:bottom w:w="0" w:type="dxa"/>
            <w:right w:w="10" w:type="dxa"/>
          </w:tblCellMar>
        </w:tblPrEx>
        <w:trPr>
          <w:trHeight w:val="669" w:hRule="exact"/>
          <w:jc w:val="center"/>
        </w:trPr>
        <w:tc>
          <w:tcPr>
            <w:tcW w:w="58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rFonts w:hint="eastAsia"/>
                <w:color w:val="000000" w:themeColor="text1"/>
                <w:lang w:eastAsia="zh-CN"/>
                <w14:textFill>
                  <w14:solidFill>
                    <w14:schemeClr w14:val="tx1"/>
                  </w14:solidFill>
                </w14:textFill>
              </w:rPr>
            </w:pPr>
            <w:r>
              <w:rPr>
                <w:color w:val="000000" w:themeColor="text1"/>
                <w:lang w:val="zh-TW" w:eastAsia="zh-TW"/>
                <w14:textFill>
                  <w14:solidFill>
                    <w14:schemeClr w14:val="tx1"/>
                  </w14:solidFill>
                </w14:textFill>
              </w:rPr>
              <w:t>外部</w:t>
            </w:r>
            <w:r>
              <w:rPr>
                <w:rFonts w:hint="eastAsia"/>
                <w:color w:val="000000" w:themeColor="text1"/>
                <w:lang w:val="zh-TW" w:eastAsia="zh-CN"/>
                <w14:textFill>
                  <w14:solidFill>
                    <w14:schemeClr w14:val="tx1"/>
                  </w14:solidFill>
                </w14:textFill>
              </w:rPr>
              <w:t>参考</w:t>
            </w:r>
          </w:p>
        </w:tc>
        <w:tc>
          <w:tcPr>
            <w:tcW w:w="174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Incoming</w:t>
            </w:r>
          </w:p>
        </w:tc>
        <w:tc>
          <w:tcPr>
            <w:tcW w:w="2663"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rFonts w:hint="eastAsia"/>
                <w:color w:val="000000" w:themeColor="text1"/>
                <w:lang w:eastAsia="zh-CN"/>
                <w14:textFill>
                  <w14:solidFill>
                    <w14:schemeClr w14:val="tx1"/>
                  </w14:solidFill>
                </w14:textFill>
              </w:rPr>
            </w:pPr>
            <w:r>
              <w:rPr>
                <w:color w:val="000000" w:themeColor="text1"/>
                <w:lang w:val="zh-TW" w:eastAsia="zh-TW"/>
                <w14:textFill>
                  <w14:solidFill>
                    <w14:schemeClr w14:val="tx1"/>
                  </w14:solidFill>
                </w14:textFill>
              </w:rPr>
              <w:t>来源</w:t>
            </w:r>
            <w:r>
              <w:rPr>
                <w:rFonts w:hint="eastAsia"/>
                <w:color w:val="000000" w:themeColor="text1"/>
                <w:lang w:val="zh-TW" w:eastAsia="zh-CN"/>
                <w14:textFill>
                  <w14:solidFill>
                    <w14:schemeClr w14:val="tx1"/>
                  </w14:solidFill>
                </w14:textFill>
              </w:rPr>
              <w:t>于工</w:t>
            </w:r>
            <w:r>
              <w:rPr>
                <w:color w:val="000000" w:themeColor="text1"/>
                <w:lang w:val="zh-TW" w:eastAsia="zh-TW"/>
                <w14:textFill>
                  <w14:solidFill>
                    <w14:schemeClr w14:val="tx1"/>
                  </w14:solidFill>
                </w14:textFill>
              </w:rPr>
              <w:t>程参与方外部的参考性</w:t>
            </w:r>
            <w:r>
              <w:rPr>
                <w:rFonts w:hint="eastAsia"/>
                <w:color w:val="000000" w:themeColor="text1"/>
                <w:lang w:val="zh-TW" w:eastAsia="zh-CN"/>
                <w14:textFill>
                  <w14:solidFill>
                    <w14:schemeClr w14:val="tx1"/>
                  </w14:solidFill>
                </w14:textFill>
              </w:rPr>
              <w:t>文件</w:t>
            </w:r>
          </w:p>
        </w:tc>
      </w:tr>
      <w:tr>
        <w:tblPrEx>
          <w:tblCellMar>
            <w:top w:w="0" w:type="dxa"/>
            <w:left w:w="10" w:type="dxa"/>
            <w:bottom w:w="0" w:type="dxa"/>
            <w:right w:w="10" w:type="dxa"/>
          </w:tblCellMar>
        </w:tblPrEx>
        <w:trPr>
          <w:trHeight w:val="339" w:hRule="exact"/>
          <w:jc w:val="center"/>
        </w:trPr>
        <w:tc>
          <w:tcPr>
            <w:tcW w:w="588" w:type="pct"/>
            <w:tcBorders>
              <w:top w:val="single" w:color="auto" w:sz="4" w:space="0"/>
              <w:left w:val="single" w:color="auto" w:sz="4" w:space="0"/>
              <w:bottom w:val="single" w:color="auto" w:sz="4" w:space="0"/>
            </w:tcBorders>
            <w:shd w:val="clear" w:color="auto" w:fill="FFFFFF"/>
            <w:vAlign w:val="center"/>
          </w:tcPr>
          <w:p>
            <w:pPr>
              <w:pStyle w:val="28"/>
              <w:bidi w:val="0"/>
              <w:ind w:left="0" w:leftChars="0" w:firstLine="0" w:firstLineChars="0"/>
              <w:jc w:val="center"/>
              <w:rPr>
                <w:rFonts w:hint="eastAsia"/>
                <w:color w:val="000000" w:themeColor="text1"/>
                <w:lang w:eastAsia="zh-CN"/>
                <w14:textFill>
                  <w14:solidFill>
                    <w14:schemeClr w14:val="tx1"/>
                  </w14:solidFill>
                </w14:textFill>
              </w:rPr>
            </w:pPr>
            <w:r>
              <w:rPr>
                <w:rFonts w:hint="eastAsia"/>
                <w:color w:val="000000" w:themeColor="text1"/>
                <w:lang w:val="zh-TW" w:eastAsia="zh-CN"/>
                <w14:textFill>
                  <w14:solidFill>
                    <w14:schemeClr w14:val="tx1"/>
                  </w14:solidFill>
                </w14:textFill>
              </w:rPr>
              <w:t>资源</w:t>
            </w:r>
          </w:p>
        </w:tc>
        <w:tc>
          <w:tcPr>
            <w:tcW w:w="1748" w:type="pct"/>
            <w:tcBorders>
              <w:top w:val="single" w:color="auto" w:sz="4" w:space="0"/>
              <w:left w:val="single" w:color="auto" w:sz="4" w:space="0"/>
              <w:bottom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Resources</w:t>
            </w:r>
          </w:p>
        </w:tc>
        <w:tc>
          <w:tcPr>
            <w:tcW w:w="266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应用在项</w:t>
            </w:r>
            <w:r>
              <w:rPr>
                <w:rFonts w:hint="eastAsia"/>
                <w:color w:val="000000" w:themeColor="text1"/>
                <w:lang w:val="en-US" w:eastAsia="zh-CN"/>
                <w14:textFill>
                  <w14:solidFill>
                    <w14:schemeClr w14:val="tx1"/>
                  </w14:solidFill>
                </w14:textFill>
              </w:rPr>
              <w:t>目</w:t>
            </w:r>
            <w:r>
              <w:rPr>
                <w:color w:val="000000" w:themeColor="text1"/>
                <w:lang w:val="zh-TW" w:eastAsia="zh-TW"/>
                <w14:textFill>
                  <w14:solidFill>
                    <w14:schemeClr w14:val="tx1"/>
                  </w14:solidFill>
                </w14:textFill>
              </w:rPr>
              <w:t>中的资源库中的文件</w:t>
            </w:r>
          </w:p>
        </w:tc>
      </w:tr>
    </w:tbl>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 用于进一步说明文件夹特征的描述信息可自定义。</w:t>
      </w:r>
    </w:p>
    <w:p>
      <w:pPr>
        <w:pStyle w:val="22"/>
        <w:bidi w:val="0"/>
        <w:rPr>
          <w:rFonts w:hint="eastAsia"/>
        </w:rPr>
      </w:pPr>
      <w:r>
        <w:rPr>
          <w:rFonts w:hint="eastAsia"/>
        </w:rPr>
        <w:t>【条文说明】本标准引用了</w:t>
      </w:r>
      <w:r>
        <w:rPr>
          <w:rFonts w:hint="eastAsia"/>
          <w:lang w:eastAsia="zh-CN"/>
        </w:rPr>
        <w:t>《建筑信息模型设计交付标准》（GB/T 51301）。</w:t>
      </w:r>
    </w:p>
    <w:p>
      <w:pPr>
        <w:pStyle w:val="4"/>
        <w:numPr>
          <w:ilvl w:val="0"/>
          <w:numId w:val="24"/>
        </w:numPr>
        <w:bidi w:val="0"/>
        <w:ind w:left="0" w:leftChars="0"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电子文件的命名宜包含项目字段信息、</w:t>
      </w:r>
      <w:r>
        <w:rPr>
          <w:rFonts w:hint="default"/>
          <w:color w:val="000000" w:themeColor="text1"/>
          <w:lang w:val="en-US" w:eastAsia="zh-CN"/>
          <w14:textFill>
            <w14:solidFill>
              <w14:schemeClr w14:val="tx1"/>
            </w14:solidFill>
          </w14:textFill>
        </w:rPr>
        <w:t>专业字段</w:t>
      </w:r>
      <w:r>
        <w:rPr>
          <w:rFonts w:hint="eastAsia"/>
          <w:color w:val="000000" w:themeColor="text1"/>
          <w:lang w:val="en-US" w:eastAsia="zh-CN"/>
          <w14:textFill>
            <w14:solidFill>
              <w14:schemeClr w14:val="tx1"/>
            </w14:solidFill>
          </w14:textFill>
        </w:rPr>
        <w:t>、描述字段和</w:t>
      </w:r>
      <w:r>
        <w:rPr>
          <w:rFonts w:hint="default"/>
          <w:color w:val="000000" w:themeColor="text1"/>
          <w:lang w:val="en-US" w:eastAsia="zh-CN"/>
          <w14:textFill>
            <w14:solidFill>
              <w14:schemeClr w14:val="tx1"/>
            </w14:solidFill>
          </w14:textFill>
        </w:rPr>
        <w:t>版本号字段</w:t>
      </w:r>
      <w:r>
        <w:rPr>
          <w:rFonts w:hint="eastAsia"/>
          <w:color w:val="000000" w:themeColor="text1"/>
          <w:lang w:val="en-US" w:eastAsia="zh-CN"/>
          <w14:textFill>
            <w14:solidFill>
              <w14:schemeClr w14:val="tx1"/>
            </w14:solidFill>
          </w14:textFill>
        </w:rPr>
        <w:t>，其中信息模型电子文件和由信息模型派生出的电子文件应增加模型单元简述字段，</w:t>
      </w:r>
      <w:r>
        <w:rPr>
          <w:color w:val="000000" w:themeColor="text1"/>
          <w:lang w:val="en-US" w:eastAsia="zh-CN"/>
          <w14:textFill>
            <w14:solidFill>
              <w14:schemeClr w14:val="tx1"/>
            </w14:solidFill>
          </w14:textFill>
        </w:rPr>
        <w:t>模型单元简述字段应体现模型单元所描述的工程对象主要特征</w:t>
      </w:r>
      <w:r>
        <w:rPr>
          <w:rFonts w:hint="eastAsia"/>
          <w:color w:val="000000" w:themeColor="text1"/>
          <w:lang w:val="en-US" w:eastAsia="zh-CN"/>
          <w14:textFill>
            <w14:solidFill>
              <w14:schemeClr w14:val="tx1"/>
            </w14:solidFill>
          </w14:textFill>
        </w:rPr>
        <w:t>。</w:t>
      </w:r>
    </w:p>
    <w:p>
      <w:pPr>
        <w:pStyle w:val="4"/>
        <w:numPr>
          <w:ilvl w:val="0"/>
          <w:numId w:val="24"/>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专业字段的专业代码应符合表5.3.3的</w:t>
      </w:r>
      <w:r>
        <w:rPr>
          <w:rFonts w:hint="default"/>
          <w:color w:val="000000" w:themeColor="text1"/>
          <w:lang w:val="en-US" w:eastAsia="zh-CN"/>
          <w14:textFill>
            <w14:solidFill>
              <w14:schemeClr w14:val="tx1"/>
            </w14:solidFill>
          </w14:textFill>
        </w:rPr>
        <w:t>规定</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当涉及多专业时可并列所涉及的专业</w:t>
      </w:r>
      <w:r>
        <w:rPr>
          <w:rFonts w:hint="eastAsia"/>
          <w:color w:val="000000" w:themeColor="text1"/>
          <w:lang w:val="en-US" w:eastAsia="zh-CN"/>
          <w14:textFill>
            <w14:solidFill>
              <w14:schemeClr w14:val="tx1"/>
            </w14:solidFill>
          </w14:textFill>
        </w:rPr>
        <w:t>。</w:t>
      </w:r>
    </w:p>
    <w:p>
      <w:pPr>
        <w:pStyle w:val="20"/>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表</w:t>
      </w:r>
      <w:r>
        <w:rPr>
          <w:rFonts w:hint="eastAsia"/>
          <w:color w:val="000000" w:themeColor="text1"/>
          <w:lang w:val="en-US" w:eastAsia="zh-CN"/>
          <w14:textFill>
            <w14:solidFill>
              <w14:schemeClr w14:val="tx1"/>
            </w14:solidFill>
          </w14:textFill>
        </w:rPr>
        <w:t>5.3.3</w:t>
      </w:r>
      <w:r>
        <w:rPr>
          <w:rFonts w:hint="eastAsia"/>
          <w:color w:val="000000" w:themeColor="text1"/>
          <w:lang w:eastAsia="zh-CN"/>
          <w14:textFill>
            <w14:solidFill>
              <w14:schemeClr w14:val="tx1"/>
            </w14:solidFill>
          </w14:textFill>
        </w:rPr>
        <w:tab/>
      </w:r>
      <w:r>
        <w:rPr>
          <w:rFonts w:hint="eastAsia"/>
          <w:color w:val="000000" w:themeColor="text1"/>
          <w14:textFill>
            <w14:solidFill>
              <w14:schemeClr w14:val="tx1"/>
            </w14:solidFill>
          </w14:textFill>
        </w:rPr>
        <w:t>专业代码</w:t>
      </w:r>
    </w:p>
    <w:tbl>
      <w:tblPr>
        <w:tblStyle w:val="12"/>
        <w:tblW w:w="4998" w:type="pct"/>
        <w:tblInd w:w="0" w:type="dxa"/>
        <w:tblLayout w:type="autofit"/>
        <w:tblCellMar>
          <w:top w:w="0" w:type="dxa"/>
          <w:left w:w="10" w:type="dxa"/>
          <w:bottom w:w="0" w:type="dxa"/>
          <w:right w:w="10" w:type="dxa"/>
        </w:tblCellMar>
      </w:tblPr>
      <w:tblGrid>
        <w:gridCol w:w="1860"/>
        <w:gridCol w:w="3959"/>
        <w:gridCol w:w="1252"/>
        <w:gridCol w:w="1252"/>
      </w:tblGrid>
      <w:tr>
        <w:tblPrEx>
          <w:tblCellMar>
            <w:top w:w="0" w:type="dxa"/>
            <w:left w:w="10" w:type="dxa"/>
            <w:bottom w:w="0" w:type="dxa"/>
            <w:right w:w="10" w:type="dxa"/>
          </w:tblCellMar>
        </w:tblPrEx>
        <w:trPr>
          <w:trHeight w:val="851"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专业（中文）</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专业（英文）</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rFonts w:hint="eastAsia"/>
                <w:color w:val="000000" w:themeColor="text1"/>
                <w:lang w:val="zh-TW" w:eastAsia="zh-CN"/>
                <w14:textFill>
                  <w14:solidFill>
                    <w14:schemeClr w14:val="tx1"/>
                  </w14:solidFill>
                </w14:textFill>
              </w:rPr>
            </w:pPr>
            <w:r>
              <w:rPr>
                <w:color w:val="000000" w:themeColor="text1"/>
                <w:lang w:val="zh-TW" w:eastAsia="zh-TW"/>
                <w14:textFill>
                  <w14:solidFill>
                    <w14:schemeClr w14:val="tx1"/>
                  </w14:solidFill>
                </w14:textFill>
              </w:rPr>
              <w:t>专业</w:t>
            </w:r>
            <w:r>
              <w:rPr>
                <w:rFonts w:hint="eastAsia"/>
                <w:color w:val="000000" w:themeColor="text1"/>
                <w:lang w:val="zh-TW" w:eastAsia="zh-CN"/>
                <w14:textFill>
                  <w14:solidFill>
                    <w14:schemeClr w14:val="tx1"/>
                  </w14:solidFill>
                </w14:textFill>
              </w:rPr>
              <w:t>代码</w:t>
            </w:r>
          </w:p>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（中文）</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专业代码</w:t>
            </w:r>
          </w:p>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（英文〉</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规划</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Planning</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规</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PI.</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rFonts w:hint="eastAsia"/>
                <w:color w:val="000000" w:themeColor="text1"/>
                <w:lang w:val="zh-TW" w:eastAsia="zh-CN"/>
                <w14:textFill>
                  <w14:solidFill>
                    <w14:schemeClr w14:val="tx1"/>
                  </w14:solidFill>
                </w14:textFill>
              </w:rPr>
              <w:t>总</w:t>
            </w:r>
            <w:r>
              <w:rPr>
                <w:color w:val="000000" w:themeColor="text1"/>
                <w:lang w:val="zh-TW" w:eastAsia="zh-TW"/>
                <w14:textFill>
                  <w14:solidFill>
                    <w14:schemeClr w14:val="tx1"/>
                  </w14:solidFill>
                </w14:textFill>
              </w:rPr>
              <w:t>图</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General</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总</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G</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lang w:val="zh-TW" w:eastAsia="zh-TW"/>
                <w14:textFill>
                  <w14:solidFill>
                    <w14:schemeClr w14:val="tx1"/>
                  </w14:solidFill>
                </w14:textFill>
              </w:rPr>
            </w:pPr>
            <w:r>
              <w:rPr>
                <w:color w:val="000000" w:themeColor="text1"/>
                <w:lang w:val="zh-TW" w:eastAsia="zh-TW"/>
                <w14:textFill>
                  <w14:solidFill>
                    <w14:schemeClr w14:val="tx1"/>
                  </w14:solidFill>
                </w14:textFill>
              </w:rPr>
              <w:t>建筑</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lang w:val="en-US" w:eastAsia="en-US"/>
                <w14:textFill>
                  <w14:solidFill>
                    <w14:schemeClr w14:val="tx1"/>
                  </w14:solidFill>
                </w14:textFill>
              </w:rPr>
            </w:pPr>
            <w:r>
              <w:rPr>
                <w:color w:val="000000" w:themeColor="text1"/>
                <w:lang w:val="en-US" w:eastAsia="en-US"/>
                <w14:textFill>
                  <w14:solidFill>
                    <w14:schemeClr w14:val="tx1"/>
                  </w14:solidFill>
                </w14:textFill>
              </w:rPr>
              <w:t>Architecture</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lang w:val="zh-TW" w:eastAsia="zh-TW"/>
                <w14:textFill>
                  <w14:solidFill>
                    <w14:schemeClr w14:val="tx1"/>
                  </w14:solidFill>
                </w14:textFill>
              </w:rPr>
            </w:pPr>
            <w:r>
              <w:rPr>
                <w:color w:val="000000" w:themeColor="text1"/>
                <w:lang w:val="zh-TW" w:eastAsia="zh-TW"/>
                <w14:textFill>
                  <w14:solidFill>
                    <w14:schemeClr w14:val="tx1"/>
                  </w14:solidFill>
                </w14:textFill>
              </w:rPr>
              <w:t>建</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lang w:val="en-US" w:eastAsia="en-US"/>
                <w14:textFill>
                  <w14:solidFill>
                    <w14:schemeClr w14:val="tx1"/>
                  </w14:solidFill>
                </w14:textFill>
              </w:rPr>
            </w:pPr>
            <w:r>
              <w:rPr>
                <w:color w:val="000000" w:themeColor="text1"/>
                <w:lang w:val="en-US" w:eastAsia="en-US"/>
                <w14:textFill>
                  <w14:solidFill>
                    <w14:schemeClr w14:val="tx1"/>
                  </w14:solidFill>
                </w14:textFill>
              </w:rPr>
              <w:t>A</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结构</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rFonts w:hint="default"/>
                <w:color w:val="000000" w:themeColor="text1"/>
                <w:lang w:val="en-US" w:eastAsia="zh-CN"/>
                <w14:textFill>
                  <w14:solidFill>
                    <w14:schemeClr w14:val="tx1"/>
                  </w14:solidFill>
                </w14:textFill>
              </w:rPr>
            </w:pPr>
            <w:r>
              <w:rPr>
                <w:color w:val="000000" w:themeColor="text1"/>
                <w:lang w:val="en-US" w:eastAsia="en-US"/>
                <w14:textFill>
                  <w14:solidFill>
                    <w14:schemeClr w14:val="tx1"/>
                  </w14:solidFill>
                </w14:textFill>
              </w:rPr>
              <w:t>S</w:t>
            </w:r>
            <w:r>
              <w:rPr>
                <w:rFonts w:hint="eastAsia"/>
                <w:color w:val="000000" w:themeColor="text1"/>
                <w:lang w:val="en-US" w:eastAsia="zh-CN"/>
                <w14:textFill>
                  <w14:solidFill>
                    <w14:schemeClr w14:val="tx1"/>
                  </w14:solidFill>
                </w14:textFill>
              </w:rPr>
              <w:t>tructural</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结</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S</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给水排水</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Plumbing</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水</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P</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暖通</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Mechanical</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rFonts w:hint="eastAsia"/>
                <w:color w:val="000000" w:themeColor="text1"/>
                <w:lang w:eastAsia="zh-CN"/>
                <w14:textFill>
                  <w14:solidFill>
                    <w14:schemeClr w14:val="tx1"/>
                  </w14:solidFill>
                </w14:textFill>
              </w:rPr>
            </w:pPr>
            <w:r>
              <w:rPr>
                <w:rFonts w:hint="eastAsia"/>
                <w:color w:val="000000" w:themeColor="text1"/>
                <w:lang w:val="zh-TW" w:eastAsia="zh-CN"/>
                <w14:textFill>
                  <w14:solidFill>
                    <w14:schemeClr w14:val="tx1"/>
                  </w14:solidFill>
                </w14:textFill>
              </w:rPr>
              <w:t>暖</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M</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电气</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Electrical</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电</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E</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智能化</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Telecommunications</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通</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T</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动力</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Energy Power</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动</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EP</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消防</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Fire Protection</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消</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F</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勘察</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Investigation</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勘</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V</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景观</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l</w:t>
            </w:r>
            <w:r>
              <w:rPr>
                <w:rFonts w:hint="eastAsia"/>
                <w:color w:val="000000" w:themeColor="text1"/>
                <w:lang w:val="en-US" w:eastAsia="zh-CN"/>
                <w14:textFill>
                  <w14:solidFill>
                    <w14:schemeClr w14:val="tx1"/>
                  </w14:solidFill>
                </w14:textFill>
              </w:rPr>
              <w:t>and</w:t>
            </w:r>
            <w:r>
              <w:rPr>
                <w:color w:val="000000" w:themeColor="text1"/>
                <w:lang w:val="en-US" w:eastAsia="en-US"/>
                <w14:textFill>
                  <w14:solidFill>
                    <w14:schemeClr w14:val="tx1"/>
                  </w14:solidFill>
                </w14:textFill>
              </w:rPr>
              <w:t>scape</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景</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L</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室内装怖</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 xml:space="preserve">Interior </w:t>
            </w:r>
            <w:r>
              <w:rPr>
                <w:rFonts w:hint="eastAsia"/>
                <w:color w:val="000000" w:themeColor="text1"/>
                <w:lang w:val="en-US" w:eastAsia="zh-CN"/>
                <w14:textFill>
                  <w14:solidFill>
                    <w14:schemeClr w14:val="tx1"/>
                  </w14:solidFill>
                </w14:textFill>
              </w:rPr>
              <w:t>desig</w:t>
            </w:r>
            <w:r>
              <w:rPr>
                <w:color w:val="000000" w:themeColor="text1"/>
                <w:lang w:val="en-US" w:eastAsia="en-US"/>
                <w14:textFill>
                  <w14:solidFill>
                    <w14:schemeClr w14:val="tx1"/>
                  </w14:solidFill>
                </w14:textFill>
              </w:rPr>
              <w:t>n</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室内</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I</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绿色节能</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 xml:space="preserve">Green </w:t>
            </w:r>
            <w:r>
              <w:rPr>
                <w:rFonts w:hint="eastAsia"/>
                <w:color w:val="000000" w:themeColor="text1"/>
                <w:lang w:val="en-US" w:eastAsia="zh-CN"/>
                <w14:textFill>
                  <w14:solidFill>
                    <w14:schemeClr w14:val="tx1"/>
                  </w14:solidFill>
                </w14:textFill>
              </w:rPr>
              <w:t>buil</w:t>
            </w:r>
            <w:r>
              <w:rPr>
                <w:color w:val="000000" w:themeColor="text1"/>
                <w:lang w:val="en-US" w:eastAsia="en-US"/>
                <w14:textFill>
                  <w14:solidFill>
                    <w14:schemeClr w14:val="tx1"/>
                  </w14:solidFill>
                </w14:textFill>
              </w:rPr>
              <w:t>ding</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绿建</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GR</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环境</w:t>
            </w:r>
            <w:r>
              <w:rPr>
                <w:rFonts w:hint="eastAsia"/>
                <w:color w:val="000000" w:themeColor="text1"/>
                <w:lang w:val="zh-TW" w:eastAsia="zh-CN"/>
                <w14:textFill>
                  <w14:solidFill>
                    <w14:schemeClr w14:val="tx1"/>
                  </w14:solidFill>
                </w14:textFill>
              </w:rPr>
              <w:t>工</w:t>
            </w:r>
            <w:r>
              <w:rPr>
                <w:color w:val="000000" w:themeColor="text1"/>
                <w:lang w:val="zh-TW" w:eastAsia="zh-TW"/>
                <w14:textFill>
                  <w14:solidFill>
                    <w14:schemeClr w14:val="tx1"/>
                  </w14:solidFill>
                </w14:textFill>
              </w:rPr>
              <w:t>程</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Environmental Engineering</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环</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EE</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地理信息</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Geographic Info</w:t>
            </w:r>
            <w:r>
              <w:rPr>
                <w:rFonts w:hint="eastAsia"/>
                <w:color w:val="000000" w:themeColor="text1"/>
                <w:lang w:val="en-US" w:eastAsia="zh-CN"/>
                <w14:textFill>
                  <w14:solidFill>
                    <w14:schemeClr w14:val="tx1"/>
                  </w14:solidFill>
                </w14:textFill>
              </w:rPr>
              <w:t>r</w:t>
            </w:r>
            <w:r>
              <w:rPr>
                <w:color w:val="000000" w:themeColor="text1"/>
                <w:lang w:val="en-US" w:eastAsia="en-US"/>
                <w14:textFill>
                  <w14:solidFill>
                    <w14:schemeClr w14:val="tx1"/>
                  </w14:solidFill>
                </w14:textFill>
              </w:rPr>
              <w:t>m</w:t>
            </w:r>
            <w:r>
              <w:rPr>
                <w:rFonts w:hint="eastAsia"/>
                <w:color w:val="000000" w:themeColor="text1"/>
                <w:lang w:val="en-US" w:eastAsia="zh-CN"/>
                <w14:textFill>
                  <w14:solidFill>
                    <w14:schemeClr w14:val="tx1"/>
                  </w14:solidFill>
                </w14:textFill>
              </w:rPr>
              <w:t>ation</w:t>
            </w:r>
            <w:r>
              <w:rPr>
                <w:color w:val="000000" w:themeColor="text1"/>
                <w:lang w:val="en-US" w:eastAsia="en-US"/>
                <w14:textFill>
                  <w14:solidFill>
                    <w14:schemeClr w14:val="tx1"/>
                  </w14:solidFill>
                </w14:textFill>
              </w:rPr>
              <w:t xml:space="preserve"> System</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地</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GIS</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市政</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Civil Engineering</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市政</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CE</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rFonts w:hint="eastAsia"/>
                <w:color w:val="000000" w:themeColor="text1"/>
                <w:lang w:val="zh-TW" w:eastAsia="zh-CN"/>
                <w14:textFill>
                  <w14:solidFill>
                    <w14:schemeClr w14:val="tx1"/>
                  </w14:solidFill>
                </w14:textFill>
              </w:rPr>
              <w:t>经</w:t>
            </w:r>
            <w:r>
              <w:rPr>
                <w:color w:val="000000" w:themeColor="text1"/>
                <w:lang w:val="zh-TW" w:eastAsia="zh-TW"/>
                <w14:textFill>
                  <w14:solidFill>
                    <w14:schemeClr w14:val="tx1"/>
                  </w14:solidFill>
                </w14:textFill>
              </w:rPr>
              <w:t>济</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Economics</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经</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EC</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管理</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rFonts w:hint="eastAsia"/>
                <w:color w:val="000000" w:themeColor="text1"/>
                <w:lang w:eastAsia="zh-CN"/>
                <w14:textFill>
                  <w14:solidFill>
                    <w14:schemeClr w14:val="tx1"/>
                  </w14:solidFill>
                </w14:textFill>
              </w:rPr>
            </w:pPr>
            <w:r>
              <w:rPr>
                <w:color w:val="000000" w:themeColor="text1"/>
                <w:lang w:val="en-US" w:eastAsia="en-US"/>
                <w14:textFill>
                  <w14:solidFill>
                    <w14:schemeClr w14:val="tx1"/>
                  </w14:solidFill>
                </w14:textFill>
              </w:rPr>
              <w:t>Manag</w:t>
            </w:r>
            <w:r>
              <w:rPr>
                <w:rFonts w:hint="eastAsia"/>
                <w:color w:val="000000" w:themeColor="text1"/>
                <w:lang w:val="en-US" w:eastAsia="zh-CN"/>
                <w14:textFill>
                  <w14:solidFill>
                    <w14:schemeClr w14:val="tx1"/>
                  </w14:solidFill>
                </w14:textFill>
              </w:rPr>
              <w:t>e</w:t>
            </w:r>
            <w:r>
              <w:rPr>
                <w:color w:val="000000" w:themeColor="text1"/>
                <w:lang w:val="en-US" w:eastAsia="en-US"/>
                <w14:textFill>
                  <w14:solidFill>
                    <w14:schemeClr w14:val="tx1"/>
                  </w14:solidFill>
                </w14:textFill>
              </w:rPr>
              <w:t>men</w:t>
            </w:r>
            <w:r>
              <w:rPr>
                <w:rFonts w:hint="eastAsia"/>
                <w:color w:val="000000" w:themeColor="text1"/>
                <w:lang w:val="en-US" w:eastAsia="zh-CN"/>
                <w14:textFill>
                  <w14:solidFill>
                    <w14:schemeClr w14:val="tx1"/>
                  </w14:solidFill>
                </w14:textFill>
              </w:rPr>
              <w:t>t</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管</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MT</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采购</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Procurement</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采购</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PC</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招投标</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Bidding</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招投标</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BI</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产品</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Product</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产品</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PD</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建筑信息模型</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Building Information Modeling</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模型</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BIM</w:t>
            </w:r>
          </w:p>
        </w:tc>
      </w:tr>
      <w:tr>
        <w:tblPrEx>
          <w:tblCellMar>
            <w:top w:w="0" w:type="dxa"/>
            <w:left w:w="10" w:type="dxa"/>
            <w:bottom w:w="0" w:type="dxa"/>
            <w:right w:w="10" w:type="dxa"/>
          </w:tblCellMar>
        </w:tblPrEx>
        <w:trPr>
          <w:trHeight w:val="419" w:hRule="exact"/>
        </w:trPr>
        <w:tc>
          <w:tcPr>
            <w:tcW w:w="1117" w:type="pct"/>
            <w:tcBorders>
              <w:top w:val="single" w:color="auto" w:sz="4" w:space="0"/>
              <w:left w:val="single" w:color="auto" w:sz="4" w:space="0"/>
              <w:bottom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其他</w:t>
            </w:r>
            <w:r>
              <w:rPr>
                <w:rFonts w:hint="eastAsia"/>
                <w:color w:val="000000" w:themeColor="text1"/>
                <w:lang w:val="zh-TW" w:eastAsia="zh-CN"/>
                <w14:textFill>
                  <w14:solidFill>
                    <w14:schemeClr w14:val="tx1"/>
                  </w14:solidFill>
                </w14:textFill>
              </w:rPr>
              <w:t>专</w:t>
            </w:r>
            <w:r>
              <w:rPr>
                <w:color w:val="000000" w:themeColor="text1"/>
                <w:lang w:val="zh-CN" w:eastAsia="zh-CN"/>
                <w14:textFill>
                  <w14:solidFill>
                    <w14:schemeClr w14:val="tx1"/>
                  </w14:solidFill>
                </w14:textFill>
              </w:rPr>
              <w:t>业</w:t>
            </w:r>
          </w:p>
        </w:tc>
        <w:tc>
          <w:tcPr>
            <w:tcW w:w="2378" w:type="pct"/>
            <w:tcBorders>
              <w:top w:val="single" w:color="auto" w:sz="4" w:space="0"/>
              <w:left w:val="single" w:color="auto" w:sz="4" w:space="0"/>
              <w:bottom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Other Disciplines</w:t>
            </w:r>
          </w:p>
        </w:tc>
        <w:tc>
          <w:tcPr>
            <w:tcW w:w="752" w:type="pct"/>
            <w:tcBorders>
              <w:top w:val="single" w:color="auto" w:sz="4" w:space="0"/>
              <w:left w:val="single" w:color="auto" w:sz="4" w:space="0"/>
              <w:bottom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zh-TW" w:eastAsia="zh-TW"/>
                <w14:textFill>
                  <w14:solidFill>
                    <w14:schemeClr w14:val="tx1"/>
                  </w14:solidFill>
                </w14:textFill>
              </w:rPr>
              <w:t>其他</w:t>
            </w:r>
          </w:p>
        </w:tc>
        <w:tc>
          <w:tcPr>
            <w:tcW w:w="752"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8"/>
              <w:bidi w:val="0"/>
              <w:ind w:left="0" w:leftChars="0" w:firstLine="0" w:firstLineChars="0"/>
              <w:jc w:val="center"/>
              <w:rPr>
                <w:color w:val="000000" w:themeColor="text1"/>
                <w14:textFill>
                  <w14:solidFill>
                    <w14:schemeClr w14:val="tx1"/>
                  </w14:solidFill>
                </w14:textFill>
              </w:rPr>
            </w:pPr>
            <w:r>
              <w:rPr>
                <w:color w:val="000000" w:themeColor="text1"/>
                <w:lang w:val="en-US" w:eastAsia="en-US"/>
                <w14:textFill>
                  <w14:solidFill>
                    <w14:schemeClr w14:val="tx1"/>
                  </w14:solidFill>
                </w14:textFill>
              </w:rPr>
              <w:t>X</w:t>
            </w:r>
          </w:p>
        </w:tc>
      </w:tr>
      <w:tr>
        <w:tblPrEx>
          <w:tblCellMar>
            <w:top w:w="0" w:type="dxa"/>
            <w:left w:w="10" w:type="dxa"/>
            <w:bottom w:w="0" w:type="dxa"/>
            <w:right w:w="10" w:type="dxa"/>
          </w:tblCellMar>
        </w:tblPrEx>
        <w:trPr>
          <w:trHeight w:val="393" w:hRule="exact"/>
        </w:trPr>
        <w:tc>
          <w:tcPr>
            <w:tcW w:w="1117"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场地</w:t>
            </w:r>
          </w:p>
        </w:tc>
        <w:tc>
          <w:tcPr>
            <w:tcW w:w="2378"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Site</w:t>
            </w:r>
          </w:p>
        </w:tc>
        <w:tc>
          <w:tcPr>
            <w:tcW w:w="752" w:type="pct"/>
            <w:tcBorders>
              <w:top w:val="single" w:color="auto" w:sz="4" w:space="0"/>
              <w:left w:val="single" w:color="auto" w:sz="4" w:space="0"/>
            </w:tcBorders>
            <w:shd w:val="clear" w:color="auto" w:fill="FFFFFF"/>
            <w:vAlign w:val="center"/>
          </w:tcPr>
          <w:p>
            <w:pPr>
              <w:pStyle w:val="28"/>
              <w:bidi w:val="0"/>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场</w:t>
            </w:r>
          </w:p>
        </w:tc>
        <w:tc>
          <w:tcPr>
            <w:tcW w:w="752" w:type="pct"/>
            <w:tcBorders>
              <w:top w:val="single" w:color="auto" w:sz="4" w:space="0"/>
              <w:left w:val="single" w:color="auto" w:sz="4" w:space="0"/>
              <w:right w:val="single" w:color="auto" w:sz="4" w:space="0"/>
            </w:tcBorders>
            <w:shd w:val="clear" w:color="auto" w:fill="FFFFFF"/>
            <w:vAlign w:val="center"/>
          </w:tcPr>
          <w:p>
            <w:pPr>
              <w:pStyle w:val="28"/>
              <w:bidi w:val="0"/>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SI</w:t>
            </w:r>
          </w:p>
        </w:tc>
      </w:tr>
      <w:tr>
        <w:tblPrEx>
          <w:tblCellMar>
            <w:top w:w="0" w:type="dxa"/>
            <w:left w:w="10" w:type="dxa"/>
            <w:bottom w:w="0" w:type="dxa"/>
            <w:right w:w="10" w:type="dxa"/>
          </w:tblCellMar>
        </w:tblPrEx>
        <w:trPr>
          <w:trHeight w:val="419" w:hRule="exact"/>
        </w:trPr>
        <w:tc>
          <w:tcPr>
            <w:tcW w:w="1117" w:type="pct"/>
            <w:tcBorders>
              <w:top w:val="single" w:color="auto" w:sz="4" w:space="0"/>
              <w:left w:val="single" w:color="auto" w:sz="4" w:space="0"/>
              <w:bottom w:val="single" w:color="auto" w:sz="4" w:space="0"/>
            </w:tcBorders>
            <w:shd w:val="clear" w:color="auto" w:fill="FFFFFF"/>
            <w:vAlign w:val="center"/>
          </w:tcPr>
          <w:p>
            <w:pPr>
              <w:pStyle w:val="28"/>
              <w:bidi w:val="0"/>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幕墙</w:t>
            </w:r>
          </w:p>
        </w:tc>
        <w:tc>
          <w:tcPr>
            <w:tcW w:w="2378" w:type="pct"/>
            <w:tcBorders>
              <w:top w:val="single" w:color="auto" w:sz="4" w:space="0"/>
              <w:left w:val="single" w:color="auto" w:sz="4" w:space="0"/>
              <w:bottom w:val="single" w:color="auto" w:sz="4" w:space="0"/>
            </w:tcBorders>
            <w:shd w:val="clear" w:color="auto" w:fill="FFFFFF"/>
            <w:vAlign w:val="center"/>
          </w:tcPr>
          <w:p>
            <w:pPr>
              <w:pStyle w:val="28"/>
              <w:bidi w:val="0"/>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Curtain Wall</w:t>
            </w:r>
          </w:p>
        </w:tc>
        <w:tc>
          <w:tcPr>
            <w:tcW w:w="752" w:type="pct"/>
            <w:tcBorders>
              <w:top w:val="single" w:color="auto" w:sz="4" w:space="0"/>
              <w:left w:val="single" w:color="auto" w:sz="4" w:space="0"/>
              <w:bottom w:val="single" w:color="auto" w:sz="4" w:space="0"/>
            </w:tcBorders>
            <w:shd w:val="clear" w:color="auto" w:fill="FFFFFF"/>
            <w:vAlign w:val="center"/>
          </w:tcPr>
          <w:p>
            <w:pPr>
              <w:pStyle w:val="28"/>
              <w:bidi w:val="0"/>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幕墙</w:t>
            </w:r>
          </w:p>
        </w:tc>
        <w:tc>
          <w:tcPr>
            <w:tcW w:w="752"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8"/>
              <w:bidi w:val="0"/>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CW</w:t>
            </w:r>
          </w:p>
        </w:tc>
      </w:tr>
      <w:tr>
        <w:tblPrEx>
          <w:tblCellMar>
            <w:top w:w="0" w:type="dxa"/>
            <w:left w:w="10" w:type="dxa"/>
            <w:bottom w:w="0" w:type="dxa"/>
            <w:right w:w="10" w:type="dxa"/>
          </w:tblCellMar>
        </w:tblPrEx>
        <w:trPr>
          <w:trHeight w:val="419" w:hRule="exact"/>
        </w:trPr>
        <w:tc>
          <w:tcPr>
            <w:tcW w:w="1117" w:type="pct"/>
            <w:tcBorders>
              <w:top w:val="single" w:color="auto" w:sz="4" w:space="0"/>
              <w:left w:val="single" w:color="auto" w:sz="4" w:space="0"/>
              <w:bottom w:val="single" w:color="auto" w:sz="4" w:space="0"/>
            </w:tcBorders>
            <w:shd w:val="clear" w:color="auto" w:fill="FFFFFF"/>
            <w:vAlign w:val="center"/>
          </w:tcPr>
          <w:p>
            <w:pPr>
              <w:pStyle w:val="28"/>
              <w:bidi w:val="0"/>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钢结构</w:t>
            </w:r>
          </w:p>
        </w:tc>
        <w:tc>
          <w:tcPr>
            <w:tcW w:w="2378" w:type="pct"/>
            <w:tcBorders>
              <w:top w:val="single" w:color="auto" w:sz="4" w:space="0"/>
              <w:left w:val="single" w:color="auto" w:sz="4" w:space="0"/>
              <w:bottom w:val="single" w:color="auto" w:sz="4" w:space="0"/>
            </w:tcBorders>
            <w:shd w:val="clear" w:color="auto" w:fill="FFFFFF"/>
            <w:vAlign w:val="center"/>
          </w:tcPr>
          <w:p>
            <w:pPr>
              <w:pStyle w:val="28"/>
              <w:bidi w:val="0"/>
              <w:ind w:left="0" w:leftChars="0" w:firstLine="0" w:firstLineChars="0"/>
              <w:jc w:val="center"/>
              <w:rPr>
                <w:color w:val="000000" w:themeColor="text1"/>
                <w:lang w:val="en-US" w:eastAsia="en-US"/>
                <w14:textFill>
                  <w14:solidFill>
                    <w14:schemeClr w14:val="tx1"/>
                  </w14:solidFill>
                </w14:textFill>
              </w:rPr>
            </w:pPr>
            <w:r>
              <w:rPr>
                <w:rFonts w:hint="eastAsia"/>
                <w:color w:val="000000" w:themeColor="text1"/>
                <w:lang w:val="en-US" w:eastAsia="zh-CN"/>
                <w14:textFill>
                  <w14:solidFill>
                    <w14:schemeClr w14:val="tx1"/>
                  </w14:solidFill>
                </w14:textFill>
              </w:rPr>
              <w:t xml:space="preserve">Steel </w:t>
            </w:r>
            <w:r>
              <w:rPr>
                <w:color w:val="000000" w:themeColor="text1"/>
                <w:lang w:val="en-US" w:eastAsia="en-US"/>
                <w14:textFill>
                  <w14:solidFill>
                    <w14:schemeClr w14:val="tx1"/>
                  </w14:solidFill>
                </w14:textFill>
              </w:rPr>
              <w:t>S</w:t>
            </w:r>
            <w:r>
              <w:rPr>
                <w:rFonts w:hint="eastAsia"/>
                <w:color w:val="000000" w:themeColor="text1"/>
                <w:lang w:val="en-US" w:eastAsia="zh-CN"/>
                <w14:textFill>
                  <w14:solidFill>
                    <w14:schemeClr w14:val="tx1"/>
                  </w14:solidFill>
                </w14:textFill>
              </w:rPr>
              <w:t>tructural</w:t>
            </w:r>
          </w:p>
        </w:tc>
        <w:tc>
          <w:tcPr>
            <w:tcW w:w="752" w:type="pct"/>
            <w:tcBorders>
              <w:top w:val="single" w:color="auto" w:sz="4" w:space="0"/>
              <w:left w:val="single" w:color="auto" w:sz="4" w:space="0"/>
              <w:bottom w:val="single" w:color="auto" w:sz="4" w:space="0"/>
            </w:tcBorders>
            <w:shd w:val="clear" w:color="auto" w:fill="FFFFFF"/>
            <w:vAlign w:val="center"/>
          </w:tcPr>
          <w:p>
            <w:pPr>
              <w:pStyle w:val="28"/>
              <w:bidi w:val="0"/>
              <w:ind w:left="0" w:leftChars="0" w:firstLine="0" w:firstLineChars="0"/>
              <w:jc w:val="center"/>
              <w:rPr>
                <w:color w:val="000000" w:themeColor="text1"/>
                <w:lang w:val="zh-TW" w:eastAsia="zh-TW"/>
                <w14:textFill>
                  <w14:solidFill>
                    <w14:schemeClr w14:val="tx1"/>
                  </w14:solidFill>
                </w14:textFill>
              </w:rPr>
            </w:pPr>
            <w:r>
              <w:rPr>
                <w:rFonts w:hint="eastAsia"/>
                <w:color w:val="000000" w:themeColor="text1"/>
                <w:lang w:val="en-US" w:eastAsia="zh-CN"/>
                <w14:textFill>
                  <w14:solidFill>
                    <w14:schemeClr w14:val="tx1"/>
                  </w14:solidFill>
                </w14:textFill>
              </w:rPr>
              <w:t>钢</w:t>
            </w:r>
          </w:p>
        </w:tc>
        <w:tc>
          <w:tcPr>
            <w:tcW w:w="752"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8"/>
              <w:bidi w:val="0"/>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SS</w:t>
            </w:r>
          </w:p>
        </w:tc>
      </w:tr>
      <w:tr>
        <w:tblPrEx>
          <w:tblCellMar>
            <w:top w:w="0" w:type="dxa"/>
            <w:left w:w="10" w:type="dxa"/>
            <w:bottom w:w="0" w:type="dxa"/>
            <w:right w:w="10" w:type="dxa"/>
          </w:tblCellMar>
        </w:tblPrEx>
        <w:trPr>
          <w:trHeight w:val="419" w:hRule="exact"/>
        </w:trPr>
        <w:tc>
          <w:tcPr>
            <w:tcW w:w="1117" w:type="pct"/>
            <w:tcBorders>
              <w:top w:val="single" w:color="auto" w:sz="4" w:space="0"/>
              <w:left w:val="single" w:color="auto" w:sz="4" w:space="0"/>
              <w:bottom w:val="single" w:color="auto" w:sz="4" w:space="0"/>
            </w:tcBorders>
            <w:shd w:val="clear" w:color="auto" w:fill="FFFFFF"/>
            <w:vAlign w:val="center"/>
          </w:tcPr>
          <w:p>
            <w:pPr>
              <w:pStyle w:val="28"/>
              <w:bidi w:val="0"/>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岩土</w:t>
            </w:r>
          </w:p>
        </w:tc>
        <w:tc>
          <w:tcPr>
            <w:tcW w:w="2378" w:type="pct"/>
            <w:tcBorders>
              <w:top w:val="single" w:color="auto" w:sz="4" w:space="0"/>
              <w:left w:val="single" w:color="auto" w:sz="4" w:space="0"/>
              <w:bottom w:val="single" w:color="auto" w:sz="4" w:space="0"/>
            </w:tcBorders>
            <w:shd w:val="clear" w:color="auto" w:fill="FFFFFF"/>
            <w:vAlign w:val="center"/>
          </w:tcPr>
          <w:p>
            <w:pPr>
              <w:pStyle w:val="28"/>
              <w:bidi w:val="0"/>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en-US"/>
                <w14:textFill>
                  <w14:solidFill>
                    <w14:schemeClr w14:val="tx1"/>
                  </w14:solidFill>
                </w14:textFill>
              </w:rPr>
              <w:t>Geotechnical Engineering</w:t>
            </w:r>
          </w:p>
        </w:tc>
        <w:tc>
          <w:tcPr>
            <w:tcW w:w="752" w:type="pct"/>
            <w:tcBorders>
              <w:top w:val="single" w:color="auto" w:sz="4" w:space="0"/>
              <w:left w:val="single" w:color="auto" w:sz="4" w:space="0"/>
              <w:bottom w:val="single" w:color="auto" w:sz="4" w:space="0"/>
            </w:tcBorders>
            <w:shd w:val="clear" w:color="auto" w:fill="FFFFFF"/>
            <w:vAlign w:val="center"/>
          </w:tcPr>
          <w:p>
            <w:pPr>
              <w:pStyle w:val="28"/>
              <w:bidi w:val="0"/>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en-US"/>
                <w14:textFill>
                  <w14:solidFill>
                    <w14:schemeClr w14:val="tx1"/>
                  </w14:solidFill>
                </w14:textFill>
              </w:rPr>
              <w:t>岩土</w:t>
            </w:r>
          </w:p>
        </w:tc>
        <w:tc>
          <w:tcPr>
            <w:tcW w:w="752"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8"/>
              <w:bidi w:val="0"/>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CE</w:t>
            </w:r>
          </w:p>
        </w:tc>
      </w:tr>
      <w:tr>
        <w:tblPrEx>
          <w:tblCellMar>
            <w:top w:w="0" w:type="dxa"/>
            <w:left w:w="10" w:type="dxa"/>
            <w:bottom w:w="0" w:type="dxa"/>
            <w:right w:w="10" w:type="dxa"/>
          </w:tblCellMar>
        </w:tblPrEx>
        <w:trPr>
          <w:trHeight w:val="419" w:hRule="exact"/>
        </w:trPr>
        <w:tc>
          <w:tcPr>
            <w:tcW w:w="1117" w:type="pct"/>
            <w:tcBorders>
              <w:top w:val="single" w:color="auto" w:sz="4" w:space="0"/>
              <w:left w:val="single" w:color="auto" w:sz="4" w:space="0"/>
              <w:bottom w:val="single" w:color="auto" w:sz="4" w:space="0"/>
            </w:tcBorders>
            <w:shd w:val="clear" w:color="auto" w:fill="FFFFFF"/>
            <w:vAlign w:val="center"/>
          </w:tcPr>
          <w:p>
            <w:pPr>
              <w:pStyle w:val="28"/>
              <w:bidi w:val="0"/>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施工措施</w:t>
            </w:r>
          </w:p>
        </w:tc>
        <w:tc>
          <w:tcPr>
            <w:tcW w:w="2378" w:type="pct"/>
            <w:tcBorders>
              <w:top w:val="single" w:color="auto" w:sz="4" w:space="0"/>
              <w:left w:val="single" w:color="auto" w:sz="4" w:space="0"/>
              <w:bottom w:val="single" w:color="auto" w:sz="4" w:space="0"/>
            </w:tcBorders>
            <w:shd w:val="clear" w:color="auto" w:fill="FFFFFF"/>
            <w:vAlign w:val="center"/>
          </w:tcPr>
          <w:p>
            <w:pPr>
              <w:pStyle w:val="28"/>
              <w:bidi w:val="0"/>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Construction Measures</w:t>
            </w:r>
          </w:p>
        </w:tc>
        <w:tc>
          <w:tcPr>
            <w:tcW w:w="752" w:type="pct"/>
            <w:tcBorders>
              <w:top w:val="single" w:color="auto" w:sz="4" w:space="0"/>
              <w:left w:val="single" w:color="auto" w:sz="4" w:space="0"/>
              <w:bottom w:val="single" w:color="auto" w:sz="4" w:space="0"/>
            </w:tcBorders>
            <w:shd w:val="clear" w:color="auto" w:fill="FFFFFF"/>
            <w:vAlign w:val="center"/>
          </w:tcPr>
          <w:p>
            <w:pPr>
              <w:pStyle w:val="28"/>
              <w:bidi w:val="0"/>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措施</w:t>
            </w:r>
          </w:p>
        </w:tc>
        <w:tc>
          <w:tcPr>
            <w:tcW w:w="752"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8"/>
              <w:bidi w:val="0"/>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CM</w:t>
            </w:r>
          </w:p>
        </w:tc>
      </w:tr>
    </w:tbl>
    <w:p>
      <w:pPr>
        <w:pStyle w:val="29"/>
        <w:bidi w:val="0"/>
        <w:rPr>
          <w:rFonts w:hint="eastAsia"/>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注</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上表中未列出的专业代码及子专业代码</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可以根据项目特点补充</w:t>
      </w:r>
      <w:r>
        <w:rPr>
          <w:rFonts w:hint="eastAsia"/>
          <w:color w:val="000000" w:themeColor="text1"/>
          <w:lang w:val="en-US" w:eastAsia="zh-CN"/>
          <w14:textFill>
            <w14:solidFill>
              <w14:schemeClr w14:val="tx1"/>
            </w14:solidFill>
          </w14:textFill>
        </w:rPr>
        <w:t>。</w:t>
      </w:r>
    </w:p>
    <w:p>
      <w:pPr>
        <w:pStyle w:val="4"/>
        <w:numPr>
          <w:ilvl w:val="0"/>
          <w:numId w:val="24"/>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同一项目阶段或面向同一应用需求多次交付时，文件夹和文件版本应在标识中添加版本号，版本号由英文字母Ａ~Ｚ依次表示，并可添加“yyyy-mm-dd”的日期格式。</w:t>
      </w:r>
    </w:p>
    <w:p>
      <w:pPr>
        <w:pStyle w:val="22"/>
        <w:bidi w:val="0"/>
        <w:rPr>
          <w:rFonts w:hint="eastAsia"/>
        </w:rPr>
      </w:pPr>
      <w:r>
        <w:rPr>
          <w:rFonts w:hint="eastAsia"/>
        </w:rPr>
        <w:t>【条文说明】本标准引用了</w:t>
      </w:r>
      <w:r>
        <w:rPr>
          <w:rFonts w:hint="eastAsia"/>
          <w:lang w:eastAsia="zh-CN"/>
        </w:rPr>
        <w:t>《建筑信息模型设计交付标准》（GB/T 51301），</w:t>
      </w:r>
      <w:r>
        <w:rPr>
          <w:rFonts w:hint="eastAsia"/>
          <w:lang w:val="en-US" w:eastAsia="zh-CN"/>
        </w:rPr>
        <w:t>并结合实践工作中的常见做法，增加了以日期表达版本号的要求</w:t>
      </w:r>
      <w:r>
        <w:rPr>
          <w:rFonts w:hint="eastAsia"/>
          <w:lang w:eastAsia="zh-CN"/>
        </w:rPr>
        <w:t>。</w:t>
      </w: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4"/>
        <w:numPr>
          <w:ilvl w:val="2"/>
          <w:numId w:val="25"/>
        </w:numPr>
        <w:bidi w:val="0"/>
        <w:rPr>
          <w:rFonts w:hint="default"/>
          <w:color w:val="000000" w:themeColor="text1"/>
          <w:lang w:val="en-US" w:eastAsia="zh-CN"/>
          <w14:textFill>
            <w14:solidFill>
              <w14:schemeClr w14:val="tx1"/>
            </w14:solidFill>
          </w14:textFill>
        </w:rPr>
        <w:sectPr>
          <w:footerReference r:id="rId9" w:type="default"/>
          <w:pgSz w:w="11906" w:h="16838"/>
          <w:pgMar w:top="1440" w:right="1800" w:bottom="1440" w:left="1800" w:header="851" w:footer="992" w:gutter="0"/>
          <w:pgNumType w:fmt="decimal"/>
          <w:cols w:space="425" w:num="1"/>
          <w:docGrid w:type="lines" w:linePitch="312" w:charSpace="0"/>
        </w:sectPr>
      </w:pPr>
    </w:p>
    <w:p>
      <w:pPr>
        <w:pStyle w:val="2"/>
        <w:numPr>
          <w:ilvl w:val="0"/>
          <w:numId w:val="0"/>
        </w:numPr>
        <w:bidi w:val="0"/>
        <w:ind w:leftChars="0"/>
        <w:jc w:val="center"/>
        <w:rPr>
          <w:rFonts w:hint="eastAsia"/>
          <w:color w:val="000000" w:themeColor="text1"/>
          <w14:textFill>
            <w14:solidFill>
              <w14:schemeClr w14:val="tx1"/>
            </w14:solidFill>
          </w14:textFill>
        </w:rPr>
      </w:pPr>
      <w:bookmarkStart w:id="21" w:name="_Toc4744"/>
      <w:bookmarkStart w:id="22" w:name="_Toc20120"/>
      <w:r>
        <w:rPr>
          <w:rFonts w:hint="eastAsia"/>
          <w:color w:val="000000" w:themeColor="text1"/>
          <w:lang w:val="en-US" w:eastAsia="zh-CN"/>
          <w14:textFill>
            <w14:solidFill>
              <w14:schemeClr w14:val="tx1"/>
            </w14:solidFill>
          </w14:textFill>
        </w:rPr>
        <w:t xml:space="preserve">6 </w:t>
      </w:r>
      <w:r>
        <w:rPr>
          <w:rFonts w:hint="eastAsia"/>
          <w:color w:val="000000" w:themeColor="text1"/>
          <w14:textFill>
            <w14:solidFill>
              <w14:schemeClr w14:val="tx1"/>
            </w14:solidFill>
          </w14:textFill>
        </w:rPr>
        <w:t>颜色设置规则</w:t>
      </w:r>
      <w:bookmarkEnd w:id="21"/>
      <w:bookmarkEnd w:id="22"/>
    </w:p>
    <w:p>
      <w:pPr>
        <w:pStyle w:val="4"/>
        <w:numPr>
          <w:ilvl w:val="0"/>
          <w:numId w:val="26"/>
        </w:numPr>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模型单元应根据工程对象的系统分类设置颜色，并应符合下列规定：</w:t>
      </w:r>
    </w:p>
    <w:p>
      <w:pPr>
        <w:bidi w:val="0"/>
        <w:ind w:firstLine="420" w:firstLineChars="0"/>
        <w:rPr>
          <w:rFonts w:hint="eastAsia" w:eastAsia="宋体"/>
          <w:color w:val="000000" w:themeColor="text1"/>
          <w:highlight w:val="none"/>
          <w:lang w:eastAsia="zh-CN"/>
          <w14:textFill>
            <w14:solidFill>
              <w14:schemeClr w14:val="tx1"/>
            </w14:solidFill>
          </w14:textFill>
        </w:rPr>
      </w:pPr>
      <w:r>
        <w:rPr>
          <w:rFonts w:hint="eastAsia"/>
          <w:b w:val="0"/>
          <w:bCs w:val="0"/>
          <w:i w:val="0"/>
          <w:iCs w:val="0"/>
          <w:color w:val="000000" w:themeColor="text1"/>
          <w14:textFill>
            <w14:solidFill>
              <w14:schemeClr w14:val="tx1"/>
            </w14:solidFill>
          </w14:textFill>
        </w:rPr>
        <w:t>1</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一级系统之间的</w:t>
      </w:r>
      <w:r>
        <w:rPr>
          <w:rFonts w:hint="eastAsia" w:eastAsia="宋体"/>
          <w:color w:val="000000" w:themeColor="text1"/>
          <w:lang w:eastAsia="zh-CN"/>
          <w14:textFill>
            <w14:solidFill>
              <w14:schemeClr w14:val="tx1"/>
            </w14:solidFill>
          </w14:textFill>
        </w:rPr>
        <w:t>颜</w:t>
      </w:r>
      <w:r>
        <w:rPr>
          <w:rFonts w:hint="eastAsia"/>
          <w:color w:val="000000" w:themeColor="text1"/>
          <w14:textFill>
            <w14:solidFill>
              <w14:schemeClr w14:val="tx1"/>
            </w14:solidFill>
          </w14:textFill>
        </w:rPr>
        <w:t>色应差别显著，便于视觉区分，</w:t>
      </w:r>
      <w:r>
        <w:rPr>
          <w:rFonts w:hint="eastAsia"/>
          <w:color w:val="000000" w:themeColor="text1"/>
          <w:highlight w:val="none"/>
          <w14:textFill>
            <w14:solidFill>
              <w14:schemeClr w14:val="tx1"/>
            </w14:solidFill>
          </w14:textFill>
        </w:rPr>
        <w:t>旦不应采用红色系</w:t>
      </w:r>
      <w:r>
        <w:rPr>
          <w:rFonts w:hint="eastAsia"/>
          <w:color w:val="000000" w:themeColor="text1"/>
          <w:highlight w:val="none"/>
          <w:lang w:eastAsia="zh-CN"/>
          <w14:textFill>
            <w14:solidFill>
              <w14:schemeClr w14:val="tx1"/>
            </w14:solidFill>
          </w14:textFill>
        </w:rPr>
        <w:t>；</w:t>
      </w:r>
    </w:p>
    <w:p>
      <w:pPr>
        <w:bidi w:val="0"/>
        <w:ind w:firstLine="420" w:firstLineChars="0"/>
        <w:rPr>
          <w:rFonts w:hint="eastAsia"/>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二级系统应分别采用</w:t>
      </w:r>
      <w:r>
        <w:rPr>
          <w:rFonts w:hint="eastAsia" w:eastAsia="宋体"/>
          <w:color w:val="000000" w:themeColor="text1"/>
          <w:lang w:eastAsia="zh-CN"/>
          <w14:textFill>
            <w14:solidFill>
              <w14:schemeClr w14:val="tx1"/>
            </w14:solidFill>
          </w14:textFill>
        </w:rPr>
        <w:t>从属于</w:t>
      </w:r>
      <w:r>
        <w:rPr>
          <w:rFonts w:hint="eastAsia"/>
          <w:color w:val="000000" w:themeColor="text1"/>
          <w14:textFill>
            <w14:solidFill>
              <w14:schemeClr w14:val="tx1"/>
            </w14:solidFill>
          </w14:textFill>
        </w:rPr>
        <w:t>一级系统的色系的不同颜色；</w:t>
      </w:r>
    </w:p>
    <w:p>
      <w:pPr>
        <w:bidi w:val="0"/>
        <w:ind w:firstLine="420" w:firstLineChars="0"/>
        <w:rPr>
          <w:rFonts w:hint="eastAsia"/>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与消防有关的二级系统以及消防救援场地、救援窗口等应采用红色系。</w:t>
      </w:r>
    </w:p>
    <w:p>
      <w:pPr>
        <w:pStyle w:val="22"/>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条文说明】：建筑信息模型的表达应充分考虑电子化交付和彩色表达方式，以充分发挥BIM的优势和特点，十分重要的是能够通过色彩视觉迅速判断出建筑工程组成系统。对于工程参与方内部协同，本标准不做要求，但除非特殊情况，否则应当执行本标准的规定。</w:t>
      </w:r>
    </w:p>
    <w:p>
      <w:pPr>
        <w:pStyle w:val="22"/>
        <w:bidi w:val="0"/>
        <w:rPr>
          <w:rFonts w:hint="default"/>
          <w:i/>
          <w:iCs/>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与消防有关的系统或设施关系到人民的生命财产安全，也是设计及审查环节的关键，本条规定为了着重突出消防体系，采用了红色系进行表达。</w:t>
      </w:r>
    </w:p>
    <w:p>
      <w:pPr>
        <w:pStyle w:val="4"/>
        <w:numPr>
          <w:ilvl w:val="0"/>
          <w:numId w:val="26"/>
        </w:numPr>
        <w:bidi w:val="0"/>
        <w:ind w:left="0" w:leftChars="0" w:firstLine="0" w:firstLineChars="0"/>
        <w:rPr>
          <w:rFonts w:hint="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给水排水、暖通空调、电气、智能化和动力系统的颜色设置应符合表</w:t>
      </w:r>
      <w:r>
        <w:rPr>
          <w:rFonts w:hint="eastAsia"/>
          <w:color w:val="000000" w:themeColor="text1"/>
          <w:lang w:val="en-US" w:eastAsia="zh-CN"/>
          <w14:textFill>
            <w14:solidFill>
              <w14:schemeClr w14:val="tx1"/>
            </w14:solidFill>
          </w14:textFill>
        </w:rPr>
        <w:t>6.1.2</w:t>
      </w:r>
      <w:r>
        <w:rPr>
          <w:rFonts w:hint="eastAsia"/>
          <w:color w:val="000000" w:themeColor="text1"/>
          <w14:textFill>
            <w14:solidFill>
              <w14:schemeClr w14:val="tx1"/>
            </w14:solidFill>
          </w14:textFill>
        </w:rPr>
        <w:t>的规定</w:t>
      </w:r>
      <w:r>
        <w:rPr>
          <w:rFonts w:hint="eastAsia"/>
          <w:color w:val="000000" w:themeColor="text1"/>
          <w:lang w:eastAsia="zh-CN"/>
          <w14:textFill>
            <w14:solidFill>
              <w14:schemeClr w14:val="tx1"/>
            </w14:solidFill>
          </w14:textFill>
        </w:rPr>
        <w:t>。</w:t>
      </w:r>
    </w:p>
    <w:p>
      <w:pPr>
        <w:pStyle w:val="22"/>
        <w:bidi w:val="0"/>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条文说明</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表中，红（R）、绿（G）、蓝（B）代表光谱中的三原色，采用R、G、B来规定颜色，符合多数软件中的设置习惯，容易被操作人员所接受。</w:t>
      </w:r>
    </w:p>
    <w:p>
      <w:pPr>
        <w:pStyle w:val="4"/>
        <w:numPr>
          <w:ilvl w:val="0"/>
          <w:numId w:val="26"/>
        </w:numPr>
        <w:bidi w:val="0"/>
        <w:ind w:left="0" w:leftChars="0" w:firstLine="0" w:firstLineChars="0"/>
        <w:rPr>
          <w:rFonts w:hint="default"/>
          <w:color w:val="000000" w:themeColor="text1"/>
          <w:highlight w:val="none"/>
          <w:shd w:val="clear" w:color="auto" w:fill="auto"/>
          <w:lang w:val="en-US" w:eastAsia="zh-CN"/>
          <w14:textFill>
            <w14:solidFill>
              <w14:schemeClr w14:val="tx1"/>
            </w14:solidFill>
          </w14:textFill>
        </w:rPr>
      </w:pPr>
      <w:r>
        <w:rPr>
          <w:rFonts w:hint="eastAsia"/>
          <w:color w:val="000000" w:themeColor="text1"/>
          <w:highlight w:val="none"/>
          <w:shd w:val="clear" w:color="auto" w:fill="auto"/>
          <w:lang w:val="en-US" w:eastAsia="zh-CN"/>
          <w14:textFill>
            <w14:solidFill>
              <w14:schemeClr w14:val="tx1"/>
            </w14:solidFill>
          </w14:textFill>
        </w:rPr>
        <w:t>建筑和结构系统的颜色设置应符合表6.1.3的规定。</w:t>
      </w:r>
    </w:p>
    <w:p>
      <w:pPr>
        <w:pStyle w:val="22"/>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【条文说明】建筑及结构系统涉及的种类和材料搭配比较复杂，甚至有时无法严格区分，但规定特定的颜色设置可以有效提高识别效率。因此，本标准规定建筑结构系统中主要二级系统的颜色设置。</w:t>
      </w:r>
    </w:p>
    <w:p>
      <w:pPr>
        <w:pStyle w:val="4"/>
        <w:numPr>
          <w:ilvl w:val="0"/>
          <w:numId w:val="26"/>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构件级模型</w:t>
      </w:r>
      <w:r>
        <w:rPr>
          <w:rFonts w:hint="eastAsia"/>
          <w:color w:val="000000" w:themeColor="text1"/>
          <w:lang w:eastAsia="zh-CN"/>
          <w14:textFill>
            <w14:solidFill>
              <w14:schemeClr w14:val="tx1"/>
            </w14:solidFill>
          </w14:textFill>
        </w:rPr>
        <w:t>单元</w:t>
      </w:r>
      <w:r>
        <w:rPr>
          <w:rFonts w:hint="eastAsia"/>
          <w:color w:val="000000" w:themeColor="text1"/>
          <w14:textFill>
            <w14:solidFill>
              <w14:schemeClr w14:val="tx1"/>
            </w14:solidFill>
          </w14:textFill>
        </w:rPr>
        <w:t>的颜色缺省值应与所属的系统颜色相同。</w:t>
      </w:r>
    </w:p>
    <w:p>
      <w:pPr>
        <w:pStyle w:val="22"/>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【条文说明】本条规定构件级模型单元的颜色设置。系统属于功能级模型单元的一种，由构件级模型单元组成，因此系统的种类直接决定了构件级模型单元的颜色。</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br w:type="page"/>
      </w:r>
    </w:p>
    <w:p>
      <w:pPr>
        <w:pStyle w:val="20"/>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表6.1.2 </w:t>
      </w:r>
      <w:r>
        <w:rPr>
          <w:rFonts w:hint="eastAsia"/>
          <w:color w:val="000000" w:themeColor="text1"/>
          <w14:textFill>
            <w14:solidFill>
              <w14:schemeClr w14:val="tx1"/>
            </w14:solidFill>
          </w14:textFill>
        </w:rPr>
        <w:t>给水排水、暖通空调、电气、智能化和动力系统的</w:t>
      </w:r>
      <w:r>
        <w:rPr>
          <w:rFonts w:hint="eastAsia"/>
          <w:color w:val="000000" w:themeColor="text1"/>
          <w:lang w:val="en-US" w:eastAsia="zh-CN"/>
          <w14:textFill>
            <w14:solidFill>
              <w14:schemeClr w14:val="tx1"/>
            </w14:solidFill>
          </w14:textFill>
        </w:rPr>
        <w:t>颜色设置</w:t>
      </w:r>
    </w:p>
    <w:tbl>
      <w:tblPr>
        <w:tblStyle w:val="12"/>
        <w:tblW w:w="5000" w:type="pct"/>
        <w:tblInd w:w="0" w:type="dxa"/>
        <w:shd w:val="clear" w:color="auto" w:fill="auto"/>
        <w:tblLayout w:type="fixed"/>
        <w:tblCellMar>
          <w:top w:w="0" w:type="dxa"/>
          <w:left w:w="0" w:type="dxa"/>
          <w:bottom w:w="0" w:type="dxa"/>
          <w:right w:w="0" w:type="dxa"/>
        </w:tblCellMar>
      </w:tblPr>
      <w:tblGrid>
        <w:gridCol w:w="748"/>
        <w:gridCol w:w="577"/>
        <w:gridCol w:w="577"/>
        <w:gridCol w:w="594"/>
        <w:gridCol w:w="744"/>
        <w:gridCol w:w="600"/>
        <w:gridCol w:w="589"/>
        <w:gridCol w:w="566"/>
        <w:gridCol w:w="1637"/>
        <w:gridCol w:w="554"/>
        <w:gridCol w:w="589"/>
        <w:gridCol w:w="561"/>
      </w:tblGrid>
      <w:tr>
        <w:tblPrEx>
          <w:shd w:val="clear" w:color="auto" w:fill="auto"/>
          <w:tblCellMar>
            <w:top w:w="0" w:type="dxa"/>
            <w:left w:w="0" w:type="dxa"/>
            <w:bottom w:w="0" w:type="dxa"/>
            <w:right w:w="0" w:type="dxa"/>
          </w:tblCellMar>
        </w:tblPrEx>
        <w:trPr>
          <w:trHeight w:val="315" w:hRule="atLeast"/>
        </w:trPr>
        <w:tc>
          <w:tcPr>
            <w:tcW w:w="448"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一级系统</w:t>
            </w:r>
          </w:p>
        </w:tc>
        <w:tc>
          <w:tcPr>
            <w:tcW w:w="1048" w:type="pct"/>
            <w:gridSpan w:val="3"/>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color w:val="000000" w:themeColor="text1"/>
                <w:lang w:val="en-US" w:eastAsia="zh-CN"/>
                <w14:textFill>
                  <w14:solidFill>
                    <w14:schemeClr w14:val="tx1"/>
                  </w14:solidFill>
                </w14:textFill>
              </w:rPr>
              <w:t>颜色设置值</w:t>
            </w: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二级系统</w:t>
            </w:r>
          </w:p>
        </w:tc>
        <w:tc>
          <w:tcPr>
            <w:tcW w:w="1052" w:type="pct"/>
            <w:gridSpan w:val="3"/>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颜色设置值</w:t>
            </w:r>
          </w:p>
        </w:tc>
        <w:tc>
          <w:tcPr>
            <w:tcW w:w="981"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三级系统</w:t>
            </w:r>
          </w:p>
        </w:tc>
        <w:tc>
          <w:tcPr>
            <w:tcW w:w="1022"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颜色设置值</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红</w:t>
            </w:r>
          </w:p>
        </w:tc>
        <w:tc>
          <w:tcPr>
            <w:tcW w:w="34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绿</w:t>
            </w:r>
          </w:p>
        </w:tc>
        <w:tc>
          <w:tcPr>
            <w:tcW w:w="35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蓝</w:t>
            </w: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红</w:t>
            </w:r>
          </w:p>
        </w:tc>
        <w:tc>
          <w:tcPr>
            <w:tcW w:w="353"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绿</w:t>
            </w:r>
          </w:p>
        </w:tc>
        <w:tc>
          <w:tcPr>
            <w:tcW w:w="33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蓝</w:t>
            </w:r>
          </w:p>
        </w:tc>
        <w:tc>
          <w:tcPr>
            <w:tcW w:w="981"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红</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绿</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蓝</w:t>
            </w:r>
          </w:p>
        </w:tc>
      </w:tr>
      <w:tr>
        <w:tblPrEx>
          <w:tblCellMar>
            <w:top w:w="0" w:type="dxa"/>
            <w:left w:w="0" w:type="dxa"/>
            <w:bottom w:w="0" w:type="dxa"/>
            <w:right w:w="0" w:type="dxa"/>
          </w:tblCellMar>
        </w:tblPrEx>
        <w:trPr>
          <w:trHeight w:val="33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（R）</w:t>
            </w:r>
          </w:p>
        </w:tc>
        <w:tc>
          <w:tcPr>
            <w:tcW w:w="34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w:t>
            </w:r>
          </w:p>
        </w:tc>
        <w:tc>
          <w:tcPr>
            <w:tcW w:w="35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（B）</w:t>
            </w: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（R）</w:t>
            </w:r>
          </w:p>
        </w:tc>
        <w:tc>
          <w:tcPr>
            <w:tcW w:w="353"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w:t>
            </w:r>
          </w:p>
        </w:tc>
        <w:tc>
          <w:tcPr>
            <w:tcW w:w="33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（B）</w:t>
            </w:r>
          </w:p>
        </w:tc>
        <w:tc>
          <w:tcPr>
            <w:tcW w:w="981"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color w:val="000000" w:themeColor="text1"/>
                <w:lang w:val="en-US" w:eastAsia="zh-CN"/>
                <w14:textFill>
                  <w14:solidFill>
                    <w14:schemeClr w14:val="tx1"/>
                  </w14:solidFill>
                </w14:textFill>
              </w:rPr>
              <w:t>（R）</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color w:val="000000" w:themeColor="text1"/>
                <w:lang w:val="en-US" w:eastAsia="zh-CN"/>
                <w14:textFill>
                  <w14:solidFill>
                    <w14:schemeClr w14:val="tx1"/>
                  </w14:solidFill>
                </w14:textFill>
              </w:rPr>
              <w:t>（G）</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（B）</w:t>
            </w:r>
          </w:p>
        </w:tc>
      </w:tr>
      <w:tr>
        <w:tblPrEx>
          <w:tblCellMar>
            <w:top w:w="0" w:type="dxa"/>
            <w:left w:w="0" w:type="dxa"/>
            <w:bottom w:w="0" w:type="dxa"/>
            <w:right w:w="0" w:type="dxa"/>
          </w:tblCellMar>
        </w:tblPrEx>
        <w:trPr>
          <w:trHeight w:val="285" w:hRule="atLeast"/>
        </w:trPr>
        <w:tc>
          <w:tcPr>
            <w:tcW w:w="448"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给水排水系统</w:t>
            </w:r>
          </w:p>
        </w:tc>
        <w:tc>
          <w:tcPr>
            <w:tcW w:w="3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给水系统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191</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给水系统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101</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热水系统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251</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直饮水系统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179</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r>
      <w:tr>
        <w:tblPrEx>
          <w:tblCellMar>
            <w:top w:w="0" w:type="dxa"/>
            <w:left w:w="0" w:type="dxa"/>
            <w:bottom w:w="0" w:type="dxa"/>
            <w:right w:w="0" w:type="dxa"/>
          </w:tblCellMar>
        </w:tblPrEx>
        <w:trPr>
          <w:trHeight w:val="44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排水系统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205</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污水废水系统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855</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雨水系统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168</w:t>
            </w:r>
          </w:p>
        </w:tc>
      </w:tr>
      <w:tr>
        <w:tblPrEx>
          <w:tblCellMar>
            <w:top w:w="0" w:type="dxa"/>
            <w:left w:w="0" w:type="dxa"/>
            <w:bottom w:w="0" w:type="dxa"/>
            <w:right w:w="0" w:type="dxa"/>
          </w:tblCellMar>
        </w:tblPrEx>
        <w:trPr>
          <w:trHeight w:val="57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中水系统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135</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206</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235</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中水处理系统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136</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160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235</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中水供水系统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193</w:t>
            </w:r>
          </w:p>
        </w:tc>
      </w:tr>
      <w:tr>
        <w:tblPrEx>
          <w:tblCellMar>
            <w:top w:w="0" w:type="dxa"/>
            <w:left w:w="0" w:type="dxa"/>
            <w:bottom w:w="0" w:type="dxa"/>
            <w:right w:w="0" w:type="dxa"/>
          </w:tblCellMar>
        </w:tblPrEx>
        <w:trPr>
          <w:trHeight w:val="57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循环水系统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128</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冷却循环水系统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128</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游泳池循环水系统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128</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83</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水景循环系统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218</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250</w:t>
            </w:r>
          </w:p>
        </w:tc>
      </w:tr>
      <w:tr>
        <w:tblPrEx>
          <w:tblCellMar>
            <w:top w:w="0" w:type="dxa"/>
            <w:left w:w="0" w:type="dxa"/>
            <w:bottom w:w="0" w:type="dxa"/>
            <w:right w:w="0" w:type="dxa"/>
          </w:tblCellMar>
        </w:tblPrEx>
        <w:trPr>
          <w:trHeight w:val="57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消防系统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室外消火栓系统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217</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室内消火栓系统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204</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自动喷水灭火系统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89</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雨淋自动喷水灭火系统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38</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585"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防火幕冷却防护水幕（开式）系统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93</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285" w:hRule="atLeast"/>
        </w:trPr>
        <w:tc>
          <w:tcPr>
            <w:tcW w:w="448"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暖通空调系统</w:t>
            </w:r>
          </w:p>
        </w:tc>
        <w:tc>
          <w:tcPr>
            <w:tcW w:w="3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5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供暖系统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124</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252</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热源系统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252</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185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散热器供暖系统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248</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252</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热水辐射供暖系统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206</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252</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电热供暖系统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109</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252</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585"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户式燃气炉、卢氏空气源热泵供暖系统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252</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126</w:t>
            </w:r>
          </w:p>
        </w:tc>
      </w:tr>
      <w:tr>
        <w:tblPrEx>
          <w:tblCellMar>
            <w:top w:w="0" w:type="dxa"/>
            <w:left w:w="0" w:type="dxa"/>
            <w:bottom w:w="0" w:type="dxa"/>
            <w:right w:w="0" w:type="dxa"/>
          </w:tblCellMar>
        </w:tblPrEx>
        <w:trPr>
          <w:trHeight w:val="57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通风系统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205</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机械排风系统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机械送风系统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93</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138</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93</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事故通风系统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141</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123</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防排烟系统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102</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排油烟系统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134</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191</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203</w:t>
            </w:r>
          </w:p>
        </w:tc>
      </w:tr>
      <w:tr>
        <w:tblPrEx>
          <w:tblCellMar>
            <w:top w:w="0" w:type="dxa"/>
            <w:left w:w="0" w:type="dxa"/>
            <w:bottom w:w="0" w:type="dxa"/>
            <w:right w:w="0" w:type="dxa"/>
          </w:tblCellMar>
        </w:tblPrEx>
        <w:trPr>
          <w:trHeight w:val="57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color w:val="000000" w:themeColor="text1"/>
                <w:lang w:val="en-US" w:eastAsia="zh-CN"/>
                <w14:textFill>
                  <w14:solidFill>
                    <w14:schemeClr w14:val="tx1"/>
                  </w14:solidFill>
                </w14:textFill>
              </w:rPr>
              <w:t>空气调节系统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69</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冷热源系统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72</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全空气调节系统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蒸发冷却空调系统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95</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多联式空调系统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46</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直接膨胀式空调系统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83</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风机盘管加新风系统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温湿度独立控制系统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116</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285"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除尘与有害气体净化系统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180</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180</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除尘系统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94</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69</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气体净化系统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188</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69</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抑尘及真空清扫系统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216</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69</w:t>
            </w:r>
          </w:p>
        </w:tc>
      </w:tr>
      <w:tr>
        <w:tblPrEx>
          <w:tblCellMar>
            <w:top w:w="0" w:type="dxa"/>
            <w:left w:w="0" w:type="dxa"/>
            <w:bottom w:w="0" w:type="dxa"/>
            <w:right w:w="0" w:type="dxa"/>
          </w:tblCellMar>
        </w:tblPrEx>
        <w:trPr>
          <w:trHeight w:val="285" w:hRule="atLeast"/>
        </w:trPr>
        <w:tc>
          <w:tcPr>
            <w:tcW w:w="448"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电气系统</w:t>
            </w:r>
          </w:p>
        </w:tc>
        <w:tc>
          <w:tcPr>
            <w:tcW w:w="3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供配电系统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160</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32</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240</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电源</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32</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202</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240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高压供配电系统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32</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112</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240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低压供配电系统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53</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32</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240</w:t>
            </w:r>
          </w:p>
        </w:tc>
      </w:tr>
      <w:tr>
        <w:tblPrEx>
          <w:tblCellMar>
            <w:top w:w="0" w:type="dxa"/>
            <w:left w:w="0" w:type="dxa"/>
            <w:bottom w:w="0" w:type="dxa"/>
            <w:right w:w="0" w:type="dxa"/>
          </w:tblCellMar>
        </w:tblPrEx>
        <w:trPr>
          <w:trHeight w:val="33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color w:val="000000" w:themeColor="text1"/>
                <w:lang w:val="en-US" w:eastAsia="zh-CN"/>
                <w14:textFill>
                  <w14:solidFill>
                    <w14:schemeClr w14:val="tx1"/>
                  </w14:solidFill>
                </w14:textFill>
              </w:rPr>
              <w:t>10（6）KV电力继电保护</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136</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32</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240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电气测量</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209</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32</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240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自备应急电源系统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153</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115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203</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配变电所机房要求</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72</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42</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113</w:t>
            </w:r>
          </w:p>
        </w:tc>
      </w:tr>
      <w:tr>
        <w:tblPrEx>
          <w:tblCellMar>
            <w:top w:w="0" w:type="dxa"/>
            <w:left w:w="0" w:type="dxa"/>
            <w:bottom w:w="0" w:type="dxa"/>
            <w:right w:w="0" w:type="dxa"/>
          </w:tblCellMar>
        </w:tblPrEx>
        <w:trPr>
          <w:trHeight w:val="57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照明系统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130</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电气照明系统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175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电气照明配电系统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211</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电气照明控制系统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229</w:t>
            </w:r>
          </w:p>
        </w:tc>
      </w:tr>
      <w:tr>
        <w:tblPrEx>
          <w:tblCellMar>
            <w:top w:w="0" w:type="dxa"/>
            <w:left w:w="0" w:type="dxa"/>
            <w:bottom w:w="0" w:type="dxa"/>
            <w:right w:w="0" w:type="dxa"/>
          </w:tblCellMar>
        </w:tblPrEx>
        <w:trPr>
          <w:trHeight w:val="585"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消防应急照明和疏散指示系统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239</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131</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142</w:t>
            </w:r>
          </w:p>
        </w:tc>
      </w:tr>
      <w:tr>
        <w:tblPrEx>
          <w:tblCellMar>
            <w:top w:w="0" w:type="dxa"/>
            <w:left w:w="0" w:type="dxa"/>
            <w:bottom w:w="0" w:type="dxa"/>
            <w:right w:w="0" w:type="dxa"/>
          </w:tblCellMar>
        </w:tblPrEx>
        <w:trPr>
          <w:trHeight w:val="4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防雷与接地系统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208</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32</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144</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防雷与接地系统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194</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31</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208</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特殊场所接地安全防护</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208</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31</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81</w:t>
            </w:r>
          </w:p>
        </w:tc>
      </w:tr>
      <w:tr>
        <w:tblPrEx>
          <w:tblCellMar>
            <w:top w:w="0" w:type="dxa"/>
            <w:left w:w="0" w:type="dxa"/>
            <w:bottom w:w="0" w:type="dxa"/>
            <w:right w:w="0" w:type="dxa"/>
          </w:tblCellMar>
        </w:tblPrEx>
        <w:trPr>
          <w:trHeight w:val="570" w:hRule="atLeast"/>
        </w:trPr>
        <w:tc>
          <w:tcPr>
            <w:tcW w:w="448"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智能化系统</w:t>
            </w:r>
          </w:p>
        </w:tc>
        <w:tc>
          <w:tcPr>
            <w:tcW w:w="3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5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信息化应用系统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215</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工作业务应用系统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98</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物业运营管理系统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153</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公共服务管理系统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226</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公共信息服务系统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196</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智能卡应用系统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119</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信息网络安全管理系统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149</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专业业务系统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245</w:t>
            </w:r>
          </w:p>
        </w:tc>
      </w:tr>
      <w:tr>
        <w:tblPrEx>
          <w:tblCellMar>
            <w:top w:w="0" w:type="dxa"/>
            <w:left w:w="0" w:type="dxa"/>
            <w:bottom w:w="0" w:type="dxa"/>
            <w:right w:w="0" w:type="dxa"/>
          </w:tblCellMar>
        </w:tblPrEx>
        <w:trPr>
          <w:trHeight w:val="114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智能化集成系统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221</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130</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智能化信息集成（平台）系统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180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集成信息应用系统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130</w:t>
            </w:r>
          </w:p>
        </w:tc>
      </w:tr>
      <w:tr>
        <w:tblPrEx>
          <w:tblCellMar>
            <w:top w:w="0" w:type="dxa"/>
            <w:left w:w="0" w:type="dxa"/>
            <w:bottom w:w="0" w:type="dxa"/>
            <w:right w:w="0" w:type="dxa"/>
          </w:tblCellMar>
        </w:tblPrEx>
        <w:trPr>
          <w:trHeight w:val="57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信息设施系统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246</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143</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通信接入系统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242</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143</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电话交换系统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201</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242</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信息网格系统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224</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161</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综合布线系统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146</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224</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室内移动通信覆盖系统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41</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224</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卫星通信系统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224</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168</w:t>
            </w:r>
          </w:p>
        </w:tc>
      </w:tr>
      <w:tr>
        <w:tblPrEx>
          <w:tblCellMar>
            <w:top w:w="0" w:type="dxa"/>
            <w:left w:w="0" w:type="dxa"/>
            <w:bottom w:w="0" w:type="dxa"/>
            <w:right w:w="0" w:type="dxa"/>
          </w:tblCellMar>
        </w:tblPrEx>
        <w:trPr>
          <w:trHeight w:val="585"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有线电视及卫星电视接收系统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31</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131</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98</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广播系统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104</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131</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会议系统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131</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信息导引及发布系统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131</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时钟系统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131</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建筑设备管理系统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222</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204</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建筑设备监控系统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222</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141</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建筑能效监控系统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211</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222</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57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color w:val="000000" w:themeColor="text1"/>
                <w:lang w:val="en-US" w:eastAsia="zh-CN"/>
                <w14:textFill>
                  <w14:solidFill>
                    <w14:schemeClr w14:val="tx1"/>
                  </w14:solidFill>
                </w14:textFill>
              </w:rPr>
              <w:t>火灾自动报警控制系统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165</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火灾报警控制系统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93</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消防专用电话系统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17</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消防应急广播系统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217</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消防电源监控系统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170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电气火灾自动报警系统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128</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防火门监控系统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254</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137</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r>
      <w:tr>
        <w:tblPrEx>
          <w:tblCellMar>
            <w:top w:w="0" w:type="dxa"/>
            <w:left w:w="0" w:type="dxa"/>
            <w:bottom w:w="0" w:type="dxa"/>
            <w:right w:w="0" w:type="dxa"/>
          </w:tblCellMar>
        </w:tblPrEx>
        <w:trPr>
          <w:trHeight w:val="855"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公共安全系统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安全防范综合管理系统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67</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入侵报警系统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视频安防监控系统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156</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49</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出入口控制系统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215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98</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104</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电子巡查管理系统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127</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32</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39</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访客对讲系统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停车库（场）管理系统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220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38</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38</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应急联动系统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180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78</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78</w:t>
            </w:r>
          </w:p>
        </w:tc>
      </w:tr>
      <w:tr>
        <w:tblPrEx>
          <w:tblCellMar>
            <w:top w:w="0" w:type="dxa"/>
            <w:left w:w="0" w:type="dxa"/>
            <w:bottom w:w="0" w:type="dxa"/>
            <w:right w:w="0" w:type="dxa"/>
          </w:tblCellMar>
        </w:tblPrEx>
        <w:trPr>
          <w:trHeight w:val="57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机房工程</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105</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信息中心设备机房</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数字程控交换机房</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585"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通信系统总配线设备机房</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81</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消防监控中心机房</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84</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54</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安防监控中心机房</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智能化系统设备总控室</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138</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通信接入系统设备机房</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有线电视前端设备机房</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100</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应急指挥中心机房</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39</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39</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弱电间</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61</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61</w:t>
            </w:r>
          </w:p>
        </w:tc>
      </w:tr>
      <w:tr>
        <w:tblPrEx>
          <w:tblCellMar>
            <w:top w:w="0" w:type="dxa"/>
            <w:left w:w="0" w:type="dxa"/>
            <w:bottom w:w="0" w:type="dxa"/>
            <w:right w:w="0" w:type="dxa"/>
          </w:tblCellMar>
        </w:tblPrEx>
        <w:trPr>
          <w:trHeight w:val="285" w:hRule="atLeast"/>
        </w:trPr>
        <w:tc>
          <w:tcPr>
            <w:tcW w:w="448"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r>
              <w:rPr>
                <w:color w:val="000000" w:themeColor="text1"/>
                <w:lang w:val="en-US" w:eastAsia="zh-CN"/>
                <w14:textFill>
                  <w14:solidFill>
                    <w14:schemeClr w14:val="tx1"/>
                  </w14:solidFill>
                </w14:textFill>
              </w:rPr>
              <w:t>动力系统</w:t>
            </w:r>
          </w:p>
        </w:tc>
        <w:tc>
          <w:tcPr>
            <w:tcW w:w="3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189</w:t>
            </w:r>
          </w:p>
        </w:tc>
        <w:tc>
          <w:tcPr>
            <w:tcW w:w="3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189</w:t>
            </w:r>
          </w:p>
        </w:tc>
        <w:tc>
          <w:tcPr>
            <w:tcW w:w="35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189</w:t>
            </w: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热力系统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139</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热水系统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108</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108</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108</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蒸汽系统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181</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181</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181</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凝结水系统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78</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45</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废汽系统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61</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78</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水处理系统（锅炉房）</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66</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78</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烟风系统（锅炉房）</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98</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142</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164</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排污系统（锅炉房）</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164</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98</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164</w:t>
            </w:r>
          </w:p>
        </w:tc>
      </w:tr>
      <w:tr>
        <w:tblPrEx>
          <w:tblCellMar>
            <w:top w:w="0" w:type="dxa"/>
            <w:left w:w="0" w:type="dxa"/>
            <w:bottom w:w="0" w:type="dxa"/>
            <w:right w:w="0" w:type="dxa"/>
          </w:tblCellMar>
        </w:tblPrEx>
        <w:trPr>
          <w:trHeight w:val="57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燃气系统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205</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92</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92</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天然气系统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164</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98</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122</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人工煤气系统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164</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121</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98</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液化石油气系统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164</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164</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98</w:t>
            </w:r>
          </w:p>
        </w:tc>
      </w:tr>
      <w:tr>
        <w:tblPrEx>
          <w:tblCellMar>
            <w:top w:w="0" w:type="dxa"/>
            <w:left w:w="0" w:type="dxa"/>
            <w:bottom w:w="0" w:type="dxa"/>
            <w:right w:w="0" w:type="dxa"/>
          </w:tblCellMar>
        </w:tblPrEx>
        <w:trPr>
          <w:trHeight w:val="124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油系统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193</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205</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193</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燃料油系统（柴油、重油等）</w:t>
            </w:r>
          </w:p>
        </w:tc>
        <w:tc>
          <w:tcPr>
            <w:tcW w:w="332" w:type="pct"/>
            <w:tcBorders>
              <w:top w:val="nil"/>
              <w:left w:val="nil"/>
              <w:bottom w:val="nil"/>
              <w:right w:val="nil"/>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193</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193</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导热油系统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193</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150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193</w:t>
            </w:r>
          </w:p>
        </w:tc>
      </w:tr>
      <w:tr>
        <w:tblPrEx>
          <w:tblCellMar>
            <w:top w:w="0" w:type="dxa"/>
            <w:left w:w="0" w:type="dxa"/>
            <w:bottom w:w="0" w:type="dxa"/>
            <w:right w:w="0" w:type="dxa"/>
          </w:tblCellMar>
        </w:tblPrEx>
        <w:trPr>
          <w:trHeight w:val="585"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工业油系统（液压油、齿轮油、润滑油等）</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193</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193</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color w:val="000000" w:themeColor="text1"/>
                <w:lang w:val="en-US" w:eastAsia="zh-CN"/>
                <w14:textFill>
                  <w14:solidFill>
                    <w14:schemeClr w14:val="tx1"/>
                  </w14:solidFill>
                </w14:textFill>
              </w:rPr>
              <w:t>燃煤系统</w:t>
            </w:r>
          </w:p>
        </w:tc>
        <w:tc>
          <w:tcPr>
            <w:tcW w:w="35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224</w:t>
            </w:r>
          </w:p>
        </w:tc>
        <w:tc>
          <w:tcPr>
            <w:tcW w:w="353"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c>
          <w:tcPr>
            <w:tcW w:w="33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238</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w:t>
            </w:r>
          </w:p>
        </w:tc>
      </w:tr>
      <w:tr>
        <w:tblPrEx>
          <w:tblCellMar>
            <w:top w:w="0" w:type="dxa"/>
            <w:left w:w="0" w:type="dxa"/>
            <w:bottom w:w="0" w:type="dxa"/>
            <w:right w:w="0" w:type="dxa"/>
          </w:tblCellMar>
        </w:tblPrEx>
        <w:trPr>
          <w:trHeight w:val="57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color w:val="000000" w:themeColor="text1"/>
                <w:lang w:val="en-US" w:eastAsia="zh-CN"/>
                <w14:textFill>
                  <w14:solidFill>
                    <w14:schemeClr w14:val="tx1"/>
                  </w14:solidFill>
                </w14:textFill>
              </w:rPr>
              <w:t>气体系统</w:t>
            </w:r>
          </w:p>
        </w:tc>
        <w:tc>
          <w:tcPr>
            <w:tcW w:w="35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105</w:t>
            </w:r>
          </w:p>
        </w:tc>
        <w:tc>
          <w:tcPr>
            <w:tcW w:w="353"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105</w:t>
            </w:r>
          </w:p>
        </w:tc>
        <w:tc>
          <w:tcPr>
            <w:tcW w:w="339" w:type="pct"/>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105</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压缩空气系统</w:t>
            </w:r>
          </w:p>
        </w:tc>
        <w:tc>
          <w:tcPr>
            <w:tcW w:w="332" w:type="pct"/>
            <w:tcBorders>
              <w:top w:val="nil"/>
              <w:left w:val="nil"/>
              <w:bottom w:val="nil"/>
              <w:right w:val="nil"/>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105</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氧气系统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105</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氮气系统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105</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二氧化碳系统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105</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氢气系统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乙炔系统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氩气系统</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85</w:t>
            </w:r>
          </w:p>
        </w:tc>
      </w:tr>
      <w:tr>
        <w:tblPrEx>
          <w:tblCellMar>
            <w:top w:w="0" w:type="dxa"/>
            <w:left w:w="0" w:type="dxa"/>
            <w:bottom w:w="0" w:type="dxa"/>
            <w:right w:w="0" w:type="dxa"/>
          </w:tblCellMar>
        </w:tblPrEx>
        <w:trPr>
          <w:trHeight w:val="585"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3"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39"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其它气体系统（含混合气）</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135</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155</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155</w:t>
            </w:r>
          </w:p>
        </w:tc>
      </w:tr>
      <w:tr>
        <w:tblPrEx>
          <w:tblCellMar>
            <w:top w:w="0" w:type="dxa"/>
            <w:left w:w="0" w:type="dxa"/>
            <w:bottom w:w="0" w:type="dxa"/>
            <w:right w:w="0" w:type="dxa"/>
          </w:tblCellMar>
        </w:tblPrEx>
        <w:trPr>
          <w:trHeight w:val="300" w:hRule="atLeast"/>
        </w:trPr>
        <w:tc>
          <w:tcPr>
            <w:tcW w:w="448"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default"/>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44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color w:val="000000" w:themeColor="text1"/>
                <w:lang w:val="en-US" w:eastAsia="zh-CN"/>
                <w14:textFill>
                  <w14:solidFill>
                    <w14:schemeClr w14:val="tx1"/>
                  </w14:solidFill>
                </w14:textFill>
              </w:rPr>
              <w:t>真空系统</w:t>
            </w:r>
          </w:p>
        </w:tc>
        <w:tc>
          <w:tcPr>
            <w:tcW w:w="35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190</w:t>
            </w:r>
          </w:p>
        </w:tc>
        <w:tc>
          <w:tcPr>
            <w:tcW w:w="353"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190</w:t>
            </w:r>
          </w:p>
        </w:tc>
        <w:tc>
          <w:tcPr>
            <w:tcW w:w="33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190</w:t>
            </w:r>
          </w:p>
        </w:tc>
        <w:tc>
          <w:tcPr>
            <w:tcW w:w="98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3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w:t>
            </w:r>
          </w:p>
        </w:tc>
      </w:tr>
    </w:tbl>
    <w:p>
      <w:pPr>
        <w:pStyle w:val="29"/>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当不需要区分</w:t>
      </w:r>
      <w:r>
        <w:rPr>
          <w:rFonts w:hint="eastAsia"/>
          <w:color w:val="000000" w:themeColor="text1"/>
          <w:lang w:val="en-US" w:eastAsia="zh-CN"/>
          <w14:textFill>
            <w14:solidFill>
              <w14:schemeClr w14:val="tx1"/>
            </w14:solidFill>
          </w14:textFill>
        </w:rPr>
        <w:t>三</w:t>
      </w:r>
      <w:r>
        <w:rPr>
          <w:rFonts w:hint="eastAsia"/>
          <w:color w:val="000000" w:themeColor="text1"/>
          <w14:textFill>
            <w14:solidFill>
              <w14:schemeClr w14:val="tx1"/>
            </w14:solidFill>
          </w14:textFill>
        </w:rPr>
        <w:t>级系统时，可采用</w:t>
      </w:r>
      <w:r>
        <w:rPr>
          <w:rFonts w:hint="eastAsia"/>
          <w:color w:val="000000" w:themeColor="text1"/>
          <w:lang w:val="en-US" w:eastAsia="zh-CN"/>
          <w14:textFill>
            <w14:solidFill>
              <w14:schemeClr w14:val="tx1"/>
            </w14:solidFill>
          </w14:textFill>
        </w:rPr>
        <w:t>二</w:t>
      </w:r>
      <w:r>
        <w:rPr>
          <w:rFonts w:hint="eastAsia"/>
          <w:color w:val="000000" w:themeColor="text1"/>
          <w14:textFill>
            <w14:solidFill>
              <w14:schemeClr w14:val="tx1"/>
            </w14:solidFill>
          </w14:textFill>
        </w:rPr>
        <w:t>級系统颜色设置值；否则采用</w:t>
      </w:r>
      <w:r>
        <w:rPr>
          <w:rFonts w:hint="eastAsia"/>
          <w:color w:val="000000" w:themeColor="text1"/>
          <w:lang w:val="en-US" w:eastAsia="zh-CN"/>
          <w14:textFill>
            <w14:solidFill>
              <w14:schemeClr w14:val="tx1"/>
            </w14:solidFill>
          </w14:textFill>
        </w:rPr>
        <w:t>三</w:t>
      </w:r>
      <w:r>
        <w:rPr>
          <w:rFonts w:hint="eastAsia"/>
          <w:color w:val="000000" w:themeColor="text1"/>
          <w14:textFill>
            <w14:solidFill>
              <w14:schemeClr w14:val="tx1"/>
            </w14:solidFill>
          </w14:textFill>
        </w:rPr>
        <w:t>级系统的颜色设置值。</w:t>
      </w:r>
    </w:p>
    <w:p>
      <w:pPr>
        <w:pStyle w:val="20"/>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表</w:t>
      </w:r>
      <w:r>
        <w:rPr>
          <w:rFonts w:hint="eastAsia"/>
          <w:b/>
          <w:color w:val="000000" w:themeColor="text1"/>
          <w:lang w:val="en-US" w:eastAsia="zh-CN"/>
          <w14:textFill>
            <w14:solidFill>
              <w14:schemeClr w14:val="tx1"/>
            </w14:solidFill>
          </w14:textFill>
        </w:rPr>
        <w:t>6.1.3建筑、结构系统的</w:t>
      </w:r>
      <w:r>
        <w:rPr>
          <w:rFonts w:hint="eastAsia"/>
          <w:color w:val="000000" w:themeColor="text1"/>
          <w14:textFill>
            <w14:solidFill>
              <w14:schemeClr w14:val="tx1"/>
            </w14:solidFill>
          </w14:textFill>
        </w:rPr>
        <w:t>颜色设置</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59"/>
        <w:gridCol w:w="577"/>
        <w:gridCol w:w="542"/>
        <w:gridCol w:w="520"/>
        <w:gridCol w:w="4001"/>
        <w:gridCol w:w="539"/>
        <w:gridCol w:w="552"/>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635" w:type="pct"/>
            <w:vMerge w:val="restar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一级系统</w:t>
            </w:r>
          </w:p>
        </w:tc>
        <w:tc>
          <w:tcPr>
            <w:tcW w:w="983" w:type="pct"/>
            <w:gridSpan w:val="3"/>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颜色设置值</w:t>
            </w:r>
          </w:p>
        </w:tc>
        <w:tc>
          <w:tcPr>
            <w:tcW w:w="2399" w:type="pct"/>
            <w:vMerge w:val="restar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二级系统</w:t>
            </w:r>
          </w:p>
        </w:tc>
        <w:tc>
          <w:tcPr>
            <w:tcW w:w="981" w:type="pct"/>
            <w:gridSpan w:val="3"/>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颜色设置值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63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红</w:t>
            </w:r>
          </w:p>
        </w:tc>
        <w:tc>
          <w:tcPr>
            <w:tcW w:w="325"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绿</w:t>
            </w:r>
          </w:p>
        </w:tc>
        <w:tc>
          <w:tcPr>
            <w:tcW w:w="31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蓝</w:t>
            </w:r>
          </w:p>
        </w:tc>
        <w:tc>
          <w:tcPr>
            <w:tcW w:w="2399"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23"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红</w:t>
            </w:r>
          </w:p>
        </w:tc>
        <w:tc>
          <w:tcPr>
            <w:tcW w:w="33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绿</w:t>
            </w:r>
          </w:p>
        </w:tc>
        <w:tc>
          <w:tcPr>
            <w:tcW w:w="327"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3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（R）</w:t>
            </w:r>
          </w:p>
        </w:tc>
        <w:tc>
          <w:tcPr>
            <w:tcW w:w="325"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w:t>
            </w:r>
          </w:p>
        </w:tc>
        <w:tc>
          <w:tcPr>
            <w:tcW w:w="31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（B）</w:t>
            </w:r>
          </w:p>
        </w:tc>
        <w:tc>
          <w:tcPr>
            <w:tcW w:w="2399"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23"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（R）</w:t>
            </w:r>
          </w:p>
        </w:tc>
        <w:tc>
          <w:tcPr>
            <w:tcW w:w="33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w:t>
            </w:r>
          </w:p>
        </w:tc>
        <w:tc>
          <w:tcPr>
            <w:tcW w:w="327"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35" w:type="pct"/>
            <w:vMerge w:val="restart"/>
            <w:shd w:val="clear" w:color="auto" w:fill="auto"/>
            <w:tcMar>
              <w:top w:w="15" w:type="dxa"/>
              <w:left w:w="15" w:type="dxa"/>
              <w:right w:w="15" w:type="dxa"/>
            </w:tcMar>
            <w:vAlign w:val="center"/>
          </w:tcPr>
          <w:p>
            <w:pPr>
              <w:pStyle w:val="28"/>
              <w:bidi w:val="0"/>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建筑系统</w:t>
            </w:r>
          </w:p>
        </w:tc>
        <w:tc>
          <w:tcPr>
            <w:tcW w:w="346" w:type="pct"/>
            <w:vMerge w:val="restar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30</w:t>
            </w:r>
          </w:p>
        </w:tc>
        <w:tc>
          <w:tcPr>
            <w:tcW w:w="325" w:type="pct"/>
            <w:vMerge w:val="restar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90</w:t>
            </w:r>
          </w:p>
        </w:tc>
        <w:tc>
          <w:tcPr>
            <w:tcW w:w="311" w:type="pct"/>
            <w:vMerge w:val="restar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90</w:t>
            </w:r>
          </w:p>
        </w:tc>
        <w:tc>
          <w:tcPr>
            <w:tcW w:w="2399"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建筑墙</w:t>
            </w:r>
          </w:p>
        </w:tc>
        <w:tc>
          <w:tcPr>
            <w:tcW w:w="323"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245</w:t>
            </w:r>
          </w:p>
        </w:tc>
        <w:tc>
          <w:tcPr>
            <w:tcW w:w="33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222</w:t>
            </w:r>
          </w:p>
        </w:tc>
        <w:tc>
          <w:tcPr>
            <w:tcW w:w="327"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90" w:hRule="atLeast"/>
        </w:trPr>
        <w:tc>
          <w:tcPr>
            <w:tcW w:w="63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2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11"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399"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实心混凝土砌块填充墙</w:t>
            </w:r>
          </w:p>
        </w:tc>
        <w:tc>
          <w:tcPr>
            <w:tcW w:w="323"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200</w:t>
            </w:r>
          </w:p>
        </w:tc>
        <w:tc>
          <w:tcPr>
            <w:tcW w:w="33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200</w:t>
            </w:r>
          </w:p>
        </w:tc>
        <w:tc>
          <w:tcPr>
            <w:tcW w:w="327"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3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2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11"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399"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防火墙</w:t>
            </w:r>
          </w:p>
        </w:tc>
        <w:tc>
          <w:tcPr>
            <w:tcW w:w="323"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3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200</w:t>
            </w:r>
          </w:p>
        </w:tc>
        <w:tc>
          <w:tcPr>
            <w:tcW w:w="327"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25" w:hRule="atLeast"/>
        </w:trPr>
        <w:tc>
          <w:tcPr>
            <w:tcW w:w="63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2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11"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399"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运输门洞后砌墙体</w:t>
            </w:r>
          </w:p>
        </w:tc>
        <w:tc>
          <w:tcPr>
            <w:tcW w:w="323"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33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27"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25" w:hRule="atLeast"/>
        </w:trPr>
        <w:tc>
          <w:tcPr>
            <w:tcW w:w="63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2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11"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399"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建筑柱、构造柱</w:t>
            </w:r>
          </w:p>
        </w:tc>
        <w:tc>
          <w:tcPr>
            <w:tcW w:w="323"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227</w:t>
            </w:r>
          </w:p>
        </w:tc>
        <w:tc>
          <w:tcPr>
            <w:tcW w:w="33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207</w:t>
            </w:r>
          </w:p>
        </w:tc>
        <w:tc>
          <w:tcPr>
            <w:tcW w:w="327"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3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2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11"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399"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过梁、圈梁、联系梁</w:t>
            </w:r>
          </w:p>
        </w:tc>
        <w:tc>
          <w:tcPr>
            <w:tcW w:w="323"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250</w:t>
            </w:r>
          </w:p>
        </w:tc>
        <w:tc>
          <w:tcPr>
            <w:tcW w:w="33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240</w:t>
            </w:r>
          </w:p>
        </w:tc>
        <w:tc>
          <w:tcPr>
            <w:tcW w:w="327"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25" w:hRule="atLeast"/>
        </w:trPr>
        <w:tc>
          <w:tcPr>
            <w:tcW w:w="63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2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11"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399"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建筑柱、构造柱</w:t>
            </w:r>
          </w:p>
        </w:tc>
        <w:tc>
          <w:tcPr>
            <w:tcW w:w="323"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227</w:t>
            </w:r>
          </w:p>
        </w:tc>
        <w:tc>
          <w:tcPr>
            <w:tcW w:w="33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207</w:t>
            </w:r>
          </w:p>
        </w:tc>
        <w:tc>
          <w:tcPr>
            <w:tcW w:w="327"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35" w:type="pct"/>
            <w:vMerge w:val="restar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结构系统</w:t>
            </w:r>
          </w:p>
        </w:tc>
        <w:tc>
          <w:tcPr>
            <w:tcW w:w="346" w:type="pct"/>
            <w:vMerge w:val="restar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137</w:t>
            </w:r>
          </w:p>
        </w:tc>
        <w:tc>
          <w:tcPr>
            <w:tcW w:w="325" w:type="pct"/>
            <w:vMerge w:val="restar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100</w:t>
            </w:r>
          </w:p>
        </w:tc>
        <w:tc>
          <w:tcPr>
            <w:tcW w:w="311" w:type="pct"/>
            <w:vMerge w:val="restar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137</w:t>
            </w:r>
          </w:p>
        </w:tc>
        <w:tc>
          <w:tcPr>
            <w:tcW w:w="2399"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剪力墙（结构）墙</w:t>
            </w:r>
          </w:p>
        </w:tc>
        <w:tc>
          <w:tcPr>
            <w:tcW w:w="323"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107</w:t>
            </w:r>
          </w:p>
        </w:tc>
        <w:tc>
          <w:tcPr>
            <w:tcW w:w="33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142</w:t>
            </w:r>
          </w:p>
        </w:tc>
        <w:tc>
          <w:tcPr>
            <w:tcW w:w="327"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3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2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11"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399"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结构柱</w:t>
            </w:r>
          </w:p>
        </w:tc>
        <w:tc>
          <w:tcPr>
            <w:tcW w:w="323"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255</w:t>
            </w:r>
          </w:p>
        </w:tc>
        <w:tc>
          <w:tcPr>
            <w:tcW w:w="33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128</w:t>
            </w:r>
          </w:p>
        </w:tc>
        <w:tc>
          <w:tcPr>
            <w:tcW w:w="327"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3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2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11"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399"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板</w:t>
            </w:r>
          </w:p>
        </w:tc>
        <w:tc>
          <w:tcPr>
            <w:tcW w:w="323"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230</w:t>
            </w:r>
          </w:p>
        </w:tc>
        <w:tc>
          <w:tcPr>
            <w:tcW w:w="33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230</w:t>
            </w:r>
          </w:p>
        </w:tc>
        <w:tc>
          <w:tcPr>
            <w:tcW w:w="327"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3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2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11"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399"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梁</w:t>
            </w:r>
          </w:p>
        </w:tc>
        <w:tc>
          <w:tcPr>
            <w:tcW w:w="323"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250</w:t>
            </w:r>
          </w:p>
        </w:tc>
        <w:tc>
          <w:tcPr>
            <w:tcW w:w="33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240</w:t>
            </w:r>
          </w:p>
        </w:tc>
        <w:tc>
          <w:tcPr>
            <w:tcW w:w="327"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90" w:hRule="atLeast"/>
        </w:trPr>
        <w:tc>
          <w:tcPr>
            <w:tcW w:w="63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2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11"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399"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实心混凝土砌块填充墙（有承重要求）</w:t>
            </w:r>
          </w:p>
        </w:tc>
        <w:tc>
          <w:tcPr>
            <w:tcW w:w="323"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100</w:t>
            </w:r>
          </w:p>
        </w:tc>
        <w:tc>
          <w:tcPr>
            <w:tcW w:w="33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100</w:t>
            </w:r>
          </w:p>
        </w:tc>
        <w:tc>
          <w:tcPr>
            <w:tcW w:w="327"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3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2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11"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399"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桩承台</w:t>
            </w:r>
          </w:p>
        </w:tc>
        <w:tc>
          <w:tcPr>
            <w:tcW w:w="323"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150</w:t>
            </w:r>
          </w:p>
        </w:tc>
        <w:tc>
          <w:tcPr>
            <w:tcW w:w="33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150</w:t>
            </w:r>
          </w:p>
        </w:tc>
        <w:tc>
          <w:tcPr>
            <w:tcW w:w="327"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3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46"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25"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311" w:type="pct"/>
            <w:vMerge w:val="continue"/>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399"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地梁</w:t>
            </w:r>
          </w:p>
        </w:tc>
        <w:tc>
          <w:tcPr>
            <w:tcW w:w="323"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250</w:t>
            </w:r>
          </w:p>
        </w:tc>
        <w:tc>
          <w:tcPr>
            <w:tcW w:w="331"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240</w:t>
            </w:r>
          </w:p>
        </w:tc>
        <w:tc>
          <w:tcPr>
            <w:tcW w:w="327" w:type="pct"/>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230</w:t>
            </w:r>
          </w:p>
        </w:tc>
      </w:tr>
    </w:tbl>
    <w:p>
      <w:pPr>
        <w:pStyle w:val="29"/>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在表3.3.3中未表示的建筑和结构二级系统，可以依据本标准的颜色设置原则进行添加，但需进行文字说明。</w:t>
      </w:r>
    </w:p>
    <w:p>
      <w:pPr>
        <w:pStyle w:val="4"/>
        <w:numPr>
          <w:ilvl w:val="0"/>
          <w:numId w:val="26"/>
        </w:numPr>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本标准中未作要求的模型颜色可由项目参与方自定义，并应在建筑信息模型执行计划中说明定义的方法。</w:t>
      </w:r>
    </w:p>
    <w:p>
      <w:pPr>
        <w:pStyle w:val="22"/>
        <w:bidi w:val="0"/>
        <w:rPr>
          <w:rFonts w:hint="default"/>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条文说明</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考虑到色彩表达多种多样，本标准不能涵盖所有的应用需求，因此允许自行定义模型单元颜色。为避免出现模型视觉识别混乱，要求自定义的颜色写入建筑信息模型执行计划，以便模型使用者能够迅速掌握模型的表达意图。</w:t>
      </w:r>
    </w:p>
    <w:p>
      <w:pPr>
        <w:pStyle w:val="4"/>
        <w:numPr>
          <w:ilvl w:val="0"/>
          <w:numId w:val="26"/>
        </w:numPr>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属于两个及以上系统的模型单元，其颜色设置宜符合下列规定：</w:t>
      </w:r>
    </w:p>
    <w:p>
      <w:pPr>
        <w:bidi w:val="0"/>
        <w:ind w:firstLine="420" w:firstLineChars="0"/>
        <w:rPr>
          <w:rFonts w:hint="eastAsia"/>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1</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根据项目应用需求可由项目参与方自定义，并宜在建筑信息模型执行计划中说明定义的方法；</w:t>
      </w:r>
    </w:p>
    <w:p>
      <w:pPr>
        <w:bidi w:val="0"/>
        <w:ind w:firstLine="420" w:firstLineChars="0"/>
        <w:rPr>
          <w:rFonts w:hint="eastAsia" w:eastAsia="宋体"/>
          <w:color w:val="000000" w:themeColor="text1"/>
          <w:lang w:eastAsia="zh-CN"/>
          <w14:textFill>
            <w14:solidFill>
              <w14:schemeClr w14:val="tx1"/>
            </w14:solidFill>
          </w14:textFill>
        </w:rPr>
      </w:pPr>
      <w:r>
        <w:rPr>
          <w:rFonts w:hint="eastAsia"/>
          <w:b w:val="0"/>
          <w:bCs w:val="0"/>
          <w:color w:val="000000" w:themeColor="text1"/>
          <w14:textFill>
            <w14:solidFill>
              <w14:schemeClr w14:val="tx1"/>
            </w14:solidFill>
          </w14:textFill>
        </w:rPr>
        <w:t>2</w:t>
      </w:r>
      <w:r>
        <w:rPr>
          <w:rFonts w:hint="eastAsia"/>
          <w:b w:val="0"/>
          <w:bCs w:val="0"/>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与消防有关的模型单元，宜采用所归属消防类系统的颜色设置</w:t>
      </w:r>
      <w:r>
        <w:rPr>
          <w:rFonts w:hint="eastAsia" w:eastAsia="宋体"/>
          <w:color w:val="000000" w:themeColor="text1"/>
          <w:lang w:eastAsia="zh-CN"/>
          <w14:textFill>
            <w14:solidFill>
              <w14:schemeClr w14:val="tx1"/>
            </w14:solidFill>
          </w14:textFill>
        </w:rPr>
        <w:t>。</w:t>
      </w:r>
    </w:p>
    <w:p>
      <w:pPr>
        <w:pStyle w:val="22"/>
        <w:bidi w:val="0"/>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条文说明</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一般情况下，建筑工程的消防设计和审查以及后期的管理都非常重要，因此规定当某个模型单元同时属于消防体系和其他系统时，优先采用红色系，以保障消防体系的完整性。但考虑到可操作性，诸如防火门等多用途模型单元，可根据需求不同而自行定义。</w:t>
      </w:r>
    </w:p>
    <w:p>
      <w:pPr>
        <w:pStyle w:val="22"/>
        <w:bidi w:val="0"/>
        <w:rPr>
          <w:rFonts w:hint="eastAsia"/>
          <w:color w:val="000000" w:themeColor="text1"/>
          <w:lang w:val="en-US" w:eastAsia="zh-CN"/>
          <w14:textFill>
            <w14:solidFill>
              <w14:schemeClr w14:val="tx1"/>
            </w14:solidFill>
          </w14:textFill>
        </w:rPr>
      </w:pPr>
    </w:p>
    <w:p>
      <w:pPr>
        <w:pStyle w:val="22"/>
        <w:bidi w:val="0"/>
        <w:ind w:left="0" w:leftChars="0" w:firstLine="0" w:firstLineChars="0"/>
        <w:rPr>
          <w:rFonts w:hint="eastAsia"/>
          <w:color w:val="000000" w:themeColor="text1"/>
          <w:lang w:val="en-US"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numPr>
          <w:ilvl w:val="0"/>
          <w:numId w:val="0"/>
        </w:numPr>
        <w:bidi w:val="0"/>
        <w:ind w:leftChars="0"/>
        <w:jc w:val="center"/>
        <w:rPr>
          <w:rFonts w:hint="default"/>
          <w:color w:val="000000" w:themeColor="text1"/>
          <w:lang w:val="en-US" w:eastAsia="zh-CN"/>
          <w14:textFill>
            <w14:solidFill>
              <w14:schemeClr w14:val="tx1"/>
            </w14:solidFill>
          </w14:textFill>
        </w:rPr>
      </w:pPr>
      <w:bookmarkStart w:id="23" w:name="_Toc32706"/>
      <w:r>
        <w:rPr>
          <w:rFonts w:hint="eastAsia"/>
          <w:color w:val="000000" w:themeColor="text1"/>
          <w:lang w:val="en-US" w:eastAsia="zh-CN"/>
          <w14:textFill>
            <w14:solidFill>
              <w14:schemeClr w14:val="tx1"/>
            </w14:solidFill>
          </w14:textFill>
        </w:rPr>
        <w:t xml:space="preserve">7 </w:t>
      </w:r>
      <w:r>
        <w:rPr>
          <w:rFonts w:hint="default"/>
          <w:color w:val="000000" w:themeColor="text1"/>
          <w:lang w:val="en-US" w:eastAsia="zh-CN"/>
          <w14:textFill>
            <w14:solidFill>
              <w14:schemeClr w14:val="tx1"/>
            </w14:solidFill>
          </w14:textFill>
        </w:rPr>
        <w:t>模型要求</w:t>
      </w:r>
      <w:bookmarkEnd w:id="23"/>
    </w:p>
    <w:p>
      <w:pPr>
        <w:pStyle w:val="3"/>
        <w:numPr>
          <w:ilvl w:val="1"/>
          <w:numId w:val="27"/>
        </w:numPr>
        <w:bidi w:val="0"/>
        <w:ind w:left="0" w:leftChars="0" w:firstLine="0" w:firstLineChars="0"/>
        <w:rPr>
          <w:rFonts w:hint="default"/>
          <w:color w:val="000000" w:themeColor="text1"/>
          <w:lang w:val="en-US" w:eastAsia="zh-CN"/>
          <w14:textFill>
            <w14:solidFill>
              <w14:schemeClr w14:val="tx1"/>
            </w14:solidFill>
          </w14:textFill>
        </w:rPr>
      </w:pPr>
      <w:bookmarkStart w:id="24" w:name="_Toc13923"/>
      <w:r>
        <w:rPr>
          <w:rFonts w:hint="default"/>
          <w:color w:val="000000" w:themeColor="text1"/>
          <w:lang w:val="en-US" w:eastAsia="zh-CN"/>
          <w14:textFill>
            <w14:solidFill>
              <w14:schemeClr w14:val="tx1"/>
            </w14:solidFill>
          </w14:textFill>
        </w:rPr>
        <w:t>一般规定</w:t>
      </w:r>
      <w:bookmarkEnd w:id="24"/>
    </w:p>
    <w:p>
      <w:pPr>
        <w:pStyle w:val="4"/>
        <w:numPr>
          <w:ilvl w:val="0"/>
          <w:numId w:val="28"/>
        </w:numPr>
        <w:bidi w:val="0"/>
        <w:ind w:left="0" w:leftChars="0"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BIM</w:t>
      </w:r>
      <w:r>
        <w:rPr>
          <w:rFonts w:hint="default"/>
          <w:color w:val="000000" w:themeColor="text1"/>
          <w:lang w:val="en-US" w:eastAsia="zh-CN"/>
          <w14:textFill>
            <w14:solidFill>
              <w14:schemeClr w14:val="tx1"/>
            </w14:solidFill>
          </w14:textFill>
        </w:rPr>
        <w:t>模型创建应考虑</w:t>
      </w:r>
      <w:r>
        <w:rPr>
          <w:rFonts w:hint="eastAsia"/>
          <w:color w:val="000000" w:themeColor="text1"/>
          <w:lang w:val="en-US" w:eastAsia="zh-CN"/>
          <w14:textFill>
            <w14:solidFill>
              <w14:schemeClr w14:val="tx1"/>
            </w14:solidFill>
          </w14:textFill>
        </w:rPr>
        <w:t>BIM</w:t>
      </w:r>
      <w:r>
        <w:rPr>
          <w:rFonts w:hint="default"/>
          <w:color w:val="000000" w:themeColor="text1"/>
          <w:lang w:val="en-US" w:eastAsia="zh-CN"/>
          <w14:textFill>
            <w14:solidFill>
              <w14:schemeClr w14:val="tx1"/>
            </w14:solidFill>
          </w14:textFill>
        </w:rPr>
        <w:t>模型在项目全生命期各阶段、各专业的应用</w:t>
      </w:r>
      <w:r>
        <w:rPr>
          <w:rFonts w:hint="eastAsia"/>
          <w:color w:val="000000" w:themeColor="text1"/>
          <w:lang w:val="en-US" w:eastAsia="zh-CN"/>
          <w14:textFill>
            <w14:solidFill>
              <w14:schemeClr w14:val="tx1"/>
            </w14:solidFill>
          </w14:textFill>
        </w:rPr>
        <w:t>需求</w:t>
      </w:r>
      <w:r>
        <w:rPr>
          <w:rFonts w:hint="default"/>
          <w:color w:val="000000" w:themeColor="text1"/>
          <w:lang w:val="en-US" w:eastAsia="zh-CN"/>
          <w14:textFill>
            <w14:solidFill>
              <w14:schemeClr w14:val="tx1"/>
            </w14:solidFill>
          </w14:textFill>
        </w:rPr>
        <w:t>。</w:t>
      </w:r>
    </w:p>
    <w:p>
      <w:pPr>
        <w:spacing w:line="400" w:lineRule="exact"/>
        <w:ind w:left="0" w:leftChars="0" w:firstLine="547" w:firstLineChars="228"/>
        <w:rPr>
          <w:rFonts w:hint="eastAsia" w:ascii="Times New Roman" w:hAnsi="Times New Roman" w:eastAsia="宋体"/>
          <w:i/>
          <w:iCs/>
          <w:color w:val="000000" w:themeColor="text1"/>
          <w:sz w:val="24"/>
          <w:szCs w:val="24"/>
          <w14:textFill>
            <w14:solidFill>
              <w14:schemeClr w14:val="tx1"/>
            </w14:solidFill>
          </w14:textFill>
        </w:rPr>
      </w:pPr>
      <w:r>
        <w:rPr>
          <w:rStyle w:val="23"/>
          <w:rFonts w:hint="eastAsia"/>
        </w:rPr>
        <w:t>【条文说明】</w:t>
      </w:r>
      <w:r>
        <w:rPr>
          <w:rStyle w:val="23"/>
          <w:rFonts w:hint="eastAsia"/>
          <w:lang w:val="en-US" w:eastAsia="zh-CN"/>
        </w:rPr>
        <w:t>BIM模型的创建是为了满足应用的需求，在创建过程中，应以应用需求为导向，避免出现过渡建模以及建模深度不满足需求的情况发生</w:t>
      </w:r>
      <w:r>
        <w:rPr>
          <w:rFonts w:hint="eastAsia"/>
          <w:i/>
          <w:iCs/>
          <w:color w:val="000000" w:themeColor="text1"/>
          <w:sz w:val="24"/>
          <w:szCs w:val="24"/>
          <w:lang w:val="en-US" w:eastAsia="zh-CN"/>
          <w14:textFill>
            <w14:solidFill>
              <w14:schemeClr w14:val="tx1"/>
            </w14:solidFill>
          </w14:textFill>
        </w:rPr>
        <w:t>。</w:t>
      </w:r>
    </w:p>
    <w:p>
      <w:pPr>
        <w:pStyle w:val="4"/>
        <w:numPr>
          <w:ilvl w:val="0"/>
          <w:numId w:val="28"/>
        </w:numPr>
        <w:bidi w:val="0"/>
        <w:ind w:left="0" w:leftChars="0"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BIM</w:t>
      </w:r>
      <w:r>
        <w:rPr>
          <w:rFonts w:hint="default"/>
          <w:color w:val="000000" w:themeColor="text1"/>
          <w:lang w:val="en-US" w:eastAsia="zh-CN"/>
          <w14:textFill>
            <w14:solidFill>
              <w14:schemeClr w14:val="tx1"/>
            </w14:solidFill>
          </w14:textFill>
        </w:rPr>
        <w:t>模型</w:t>
      </w:r>
      <w:r>
        <w:rPr>
          <w:rFonts w:hint="eastAsia"/>
          <w:color w:val="000000" w:themeColor="text1"/>
          <w:lang w:val="en-US" w:eastAsia="zh-CN"/>
          <w14:textFill>
            <w14:solidFill>
              <w14:schemeClr w14:val="tx1"/>
            </w14:solidFill>
          </w14:textFill>
        </w:rPr>
        <w:t>深</w:t>
      </w:r>
      <w:r>
        <w:rPr>
          <w:rFonts w:hint="default"/>
          <w:color w:val="000000" w:themeColor="text1"/>
          <w:lang w:val="en-US" w:eastAsia="zh-CN"/>
          <w14:textFill>
            <w14:solidFill>
              <w14:schemeClr w14:val="tx1"/>
            </w14:solidFill>
          </w14:textFill>
        </w:rPr>
        <w:t>度应依据各阶段、各专业的应用需求，满足几何和信息深度等级的要求，并确保数据的准确性。</w:t>
      </w:r>
    </w:p>
    <w:p>
      <w:pPr>
        <w:pStyle w:val="4"/>
        <w:numPr>
          <w:ilvl w:val="0"/>
          <w:numId w:val="28"/>
        </w:numPr>
        <w:bidi w:val="0"/>
        <w:ind w:left="0" w:leftChars="0"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BIM</w:t>
      </w:r>
      <w:r>
        <w:rPr>
          <w:rFonts w:hint="default"/>
          <w:color w:val="000000" w:themeColor="text1"/>
          <w:lang w:val="en-US" w:eastAsia="zh-CN"/>
          <w14:textFill>
            <w14:solidFill>
              <w14:schemeClr w14:val="tx1"/>
            </w14:solidFill>
          </w14:textFill>
        </w:rPr>
        <w:t>模型创建过程中，应考虑</w:t>
      </w:r>
      <w:r>
        <w:rPr>
          <w:rFonts w:hint="eastAsia"/>
          <w:color w:val="000000" w:themeColor="text1"/>
          <w:lang w:val="en-US" w:eastAsia="zh-CN"/>
          <w14:textFill>
            <w14:solidFill>
              <w14:schemeClr w14:val="tx1"/>
            </w14:solidFill>
          </w14:textFill>
        </w:rPr>
        <w:t>BIM</w:t>
      </w:r>
      <w:r>
        <w:rPr>
          <w:rFonts w:hint="default"/>
          <w:color w:val="000000" w:themeColor="text1"/>
          <w:lang w:val="en-US" w:eastAsia="zh-CN"/>
          <w14:textFill>
            <w14:solidFill>
              <w14:schemeClr w14:val="tx1"/>
            </w14:solidFill>
          </w14:textFill>
        </w:rPr>
        <w:t>模型数据格式、模型创建的软件及版本，保证模型数据在各专业、各阶段及各参与方之间的转换与传递过程中完整与准确。</w:t>
      </w:r>
    </w:p>
    <w:p>
      <w:pPr>
        <w:pStyle w:val="4"/>
        <w:numPr>
          <w:ilvl w:val="0"/>
          <w:numId w:val="28"/>
        </w:numPr>
        <w:bidi w:val="0"/>
        <w:ind w:left="0" w:leftChars="0"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BIM</w:t>
      </w:r>
      <w:r>
        <w:rPr>
          <w:rFonts w:hint="default"/>
          <w:color w:val="000000" w:themeColor="text1"/>
          <w:lang w:val="en-US" w:eastAsia="zh-CN"/>
          <w14:textFill>
            <w14:solidFill>
              <w14:schemeClr w14:val="tx1"/>
            </w14:solidFill>
          </w14:textFill>
        </w:rPr>
        <w:t>模型创建应使用唯一的坐标系—2000国家大地坐标系（CGCS2000）</w:t>
      </w:r>
      <w:r>
        <w:rPr>
          <w:rFonts w:hint="eastAsia"/>
          <w:color w:val="000000" w:themeColor="text1"/>
          <w:lang w:val="en-US" w:eastAsia="zh-CN"/>
          <w14:textFill>
            <w14:solidFill>
              <w14:schemeClr w14:val="tx1"/>
            </w14:solidFill>
          </w14:textFill>
        </w:rPr>
        <w:t>，应采用 1985 年国家高程作为基准高程。</w:t>
      </w:r>
    </w:p>
    <w:p>
      <w:pPr>
        <w:pStyle w:val="22"/>
        <w:bidi w:val="0"/>
        <w:rPr>
          <w:rFonts w:hint="default"/>
          <w:lang w:val="en-US" w:eastAsia="zh-CN"/>
        </w:rPr>
      </w:pPr>
      <w:r>
        <w:rPr>
          <w:rFonts w:hint="eastAsia"/>
        </w:rPr>
        <w:t>【条文说明】</w:t>
      </w:r>
      <w:r>
        <w:rPr>
          <w:rFonts w:hint="eastAsia"/>
          <w:lang w:val="en-US" w:eastAsia="zh-CN"/>
        </w:rPr>
        <w:t>当采用非本标准规定的坐标系和高程时，应进行换算。</w:t>
      </w:r>
    </w:p>
    <w:p>
      <w:pPr>
        <w:pStyle w:val="4"/>
        <w:numPr>
          <w:ilvl w:val="0"/>
          <w:numId w:val="28"/>
        </w:numPr>
        <w:bidi w:val="0"/>
        <w:ind w:left="0" w:leftChars="0" w:firstLine="0" w:firstLineChars="0"/>
        <w:rPr>
          <w:rFonts w:hint="default"/>
          <w:color w:val="auto"/>
          <w:lang w:val="en-US" w:eastAsia="zh-CN"/>
        </w:rPr>
      </w:pPr>
      <w:r>
        <w:rPr>
          <w:rFonts w:hint="default"/>
          <w:color w:val="000000" w:themeColor="text1"/>
          <w:lang w:val="en-US" w:eastAsia="zh-CN"/>
          <w14:textFill>
            <w14:solidFill>
              <w14:schemeClr w14:val="tx1"/>
            </w14:solidFill>
          </w14:textFill>
        </w:rPr>
        <w:t xml:space="preserve">模型创建宜采用统一的度量单位和公制单位，当采用非统一度量单位时， </w:t>
      </w:r>
      <w:r>
        <w:rPr>
          <w:rFonts w:hint="default"/>
          <w:color w:val="auto"/>
          <w:lang w:val="en-US" w:eastAsia="zh-CN"/>
        </w:rPr>
        <w:t>应</w:t>
      </w:r>
      <w:r>
        <w:rPr>
          <w:rFonts w:hint="eastAsia"/>
          <w:color w:val="auto"/>
          <w:lang w:val="en-US" w:eastAsia="zh-CN"/>
        </w:rPr>
        <w:t>对</w:t>
      </w:r>
      <w:r>
        <w:rPr>
          <w:rFonts w:hint="default"/>
          <w:color w:val="auto"/>
          <w:lang w:val="en-US" w:eastAsia="zh-CN"/>
        </w:rPr>
        <w:t>使用的</w:t>
      </w:r>
      <w:r>
        <w:rPr>
          <w:rFonts w:hint="eastAsia"/>
          <w:color w:val="auto"/>
          <w:lang w:val="en-US" w:eastAsia="zh-CN"/>
        </w:rPr>
        <w:t>不同</w:t>
      </w:r>
      <w:r>
        <w:rPr>
          <w:rFonts w:hint="default"/>
          <w:color w:val="auto"/>
          <w:lang w:val="en-US" w:eastAsia="zh-CN"/>
        </w:rPr>
        <w:t>度量单位</w:t>
      </w:r>
      <w:r>
        <w:rPr>
          <w:rFonts w:hint="eastAsia"/>
          <w:color w:val="auto"/>
          <w:lang w:val="en-US" w:eastAsia="zh-CN"/>
        </w:rPr>
        <w:t>进行说明</w:t>
      </w:r>
      <w:r>
        <w:rPr>
          <w:rFonts w:hint="default"/>
          <w:color w:val="auto"/>
          <w:lang w:val="en-US" w:eastAsia="zh-CN"/>
        </w:rPr>
        <w:t>。</w:t>
      </w:r>
    </w:p>
    <w:p>
      <w:pPr>
        <w:pStyle w:val="22"/>
        <w:bidi w:val="0"/>
        <w:rPr>
          <w:rFonts w:hint="default"/>
          <w:szCs w:val="24"/>
          <w:lang w:val="en-US" w:eastAsia="zh-CN"/>
        </w:rPr>
      </w:pPr>
      <w:r>
        <w:rPr>
          <w:rFonts w:hint="eastAsia"/>
        </w:rPr>
        <w:t>【条文说明】</w:t>
      </w:r>
      <w:r>
        <w:rPr>
          <w:rFonts w:hint="eastAsia"/>
          <w:lang w:val="en-US" w:eastAsia="zh-CN"/>
        </w:rPr>
        <w:t>说明可作为项目级参数，添加至项目信息中。</w:t>
      </w:r>
    </w:p>
    <w:p>
      <w:pPr>
        <w:pStyle w:val="4"/>
        <w:numPr>
          <w:ilvl w:val="0"/>
          <w:numId w:val="28"/>
        </w:numPr>
        <w:bidi w:val="0"/>
        <w:ind w:left="0" w:leftChars="0"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建筑工程项目</w:t>
      </w:r>
      <w:r>
        <w:rPr>
          <w:rFonts w:hint="eastAsia"/>
          <w:color w:val="000000" w:themeColor="text1"/>
          <w:lang w:val="en-US" w:eastAsia="zh-CN"/>
          <w14:textFill>
            <w14:solidFill>
              <w14:schemeClr w14:val="tx1"/>
            </w14:solidFill>
          </w14:textFill>
        </w:rPr>
        <w:t>BIM</w:t>
      </w:r>
      <w:r>
        <w:rPr>
          <w:rFonts w:hint="default"/>
          <w:color w:val="000000" w:themeColor="text1"/>
          <w:lang w:val="en-US" w:eastAsia="zh-CN"/>
          <w14:textFill>
            <w14:solidFill>
              <w14:schemeClr w14:val="tx1"/>
            </w14:solidFill>
          </w14:textFill>
        </w:rPr>
        <w:t>模型应包含下列内容:</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1 </w:t>
      </w:r>
      <w:r>
        <w:rPr>
          <w:rFonts w:hint="default"/>
          <w:color w:val="000000" w:themeColor="text1"/>
          <w:lang w:val="en-US" w:eastAsia="zh-CN"/>
          <w14:textFill>
            <w14:solidFill>
              <w14:schemeClr w14:val="tx1"/>
            </w14:solidFill>
          </w14:textFill>
        </w:rPr>
        <w:t>模型单元的系统分类；</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2 </w:t>
      </w:r>
      <w:r>
        <w:rPr>
          <w:rFonts w:hint="default"/>
          <w:color w:val="000000" w:themeColor="text1"/>
          <w:lang w:val="en-US" w:eastAsia="zh-CN"/>
          <w14:textFill>
            <w14:solidFill>
              <w14:schemeClr w14:val="tx1"/>
            </w14:solidFill>
          </w14:textFill>
        </w:rPr>
        <w:t>模型单元的关联关系</w:t>
      </w:r>
      <w:r>
        <w:rPr>
          <w:rFonts w:hint="eastAsia"/>
          <w:color w:val="000000" w:themeColor="text1"/>
          <w:lang w:val="en-US" w:eastAsia="zh-CN"/>
          <w14:textFill>
            <w14:solidFill>
              <w14:schemeClr w14:val="tx1"/>
            </w14:solidFill>
          </w14:textFill>
        </w:rPr>
        <w:t>；</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3 </w:t>
      </w:r>
      <w:r>
        <w:rPr>
          <w:rFonts w:hint="default"/>
          <w:color w:val="000000" w:themeColor="text1"/>
          <w:lang w:val="en-US" w:eastAsia="zh-CN"/>
          <w14:textFill>
            <w14:solidFill>
              <w14:schemeClr w14:val="tx1"/>
            </w14:solidFill>
          </w14:textFill>
        </w:rPr>
        <w:t>模型单元几何信息及几何表达精度；</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4 </w:t>
      </w:r>
      <w:r>
        <w:rPr>
          <w:rFonts w:hint="default"/>
          <w:color w:val="000000" w:themeColor="text1"/>
          <w:lang w:val="en-US" w:eastAsia="zh-CN"/>
          <w14:textFill>
            <w14:solidFill>
              <w14:schemeClr w14:val="tx1"/>
            </w14:solidFill>
          </w14:textFill>
        </w:rPr>
        <w:t>模型单元属性信息及信息深度；</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5 </w:t>
      </w:r>
      <w:r>
        <w:rPr>
          <w:rFonts w:hint="default"/>
          <w:color w:val="000000" w:themeColor="text1"/>
          <w:lang w:val="en-US" w:eastAsia="zh-CN"/>
          <w14:textFill>
            <w14:solidFill>
              <w14:schemeClr w14:val="tx1"/>
            </w14:solidFill>
          </w14:textFill>
        </w:rPr>
        <w:t>属性值的数据来源，数据来源分类宜符合表</w:t>
      </w:r>
      <w:r>
        <w:rPr>
          <w:rFonts w:hint="eastAsia"/>
          <w:color w:val="000000" w:themeColor="text1"/>
          <w:lang w:val="en-US" w:eastAsia="zh-CN"/>
          <w14:textFill>
            <w14:solidFill>
              <w14:schemeClr w14:val="tx1"/>
            </w14:solidFill>
          </w14:textFill>
        </w:rPr>
        <w:t>7.1.6</w:t>
      </w:r>
      <w:r>
        <w:rPr>
          <w:rFonts w:hint="default"/>
          <w:color w:val="000000" w:themeColor="text1"/>
          <w:lang w:val="en-US" w:eastAsia="zh-CN"/>
          <w14:textFill>
            <w14:solidFill>
              <w14:schemeClr w14:val="tx1"/>
            </w14:solidFill>
          </w14:textFill>
        </w:rPr>
        <w:t>的规定。</w:t>
      </w:r>
    </w:p>
    <w:p>
      <w:pPr>
        <w:pStyle w:val="20"/>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表</w:t>
      </w:r>
      <w:r>
        <w:rPr>
          <w:rFonts w:hint="eastAsia"/>
          <w:color w:val="000000" w:themeColor="text1"/>
          <w:lang w:val="en-US" w:eastAsia="zh-CN"/>
          <w14:textFill>
            <w14:solidFill>
              <w14:schemeClr w14:val="tx1"/>
            </w14:solidFill>
          </w14:textFill>
        </w:rPr>
        <w:t xml:space="preserve">7.1.6 </w:t>
      </w:r>
      <w:r>
        <w:rPr>
          <w:rFonts w:hint="default"/>
          <w:color w:val="000000" w:themeColor="text1"/>
          <w:lang w:val="en-US" w:eastAsia="zh-CN"/>
          <w14:textFill>
            <w14:solidFill>
              <w14:schemeClr w14:val="tx1"/>
            </w14:solidFill>
          </w14:textFill>
        </w:rPr>
        <w:t>属性值数据来源分类</w:t>
      </w:r>
    </w:p>
    <w:tbl>
      <w:tblPr>
        <w:tblStyle w:val="12"/>
        <w:tblW w:w="8270" w:type="dxa"/>
        <w:jc w:val="center"/>
        <w:tblLayout w:type="fixed"/>
        <w:tblCellMar>
          <w:top w:w="0" w:type="dxa"/>
          <w:left w:w="10" w:type="dxa"/>
          <w:bottom w:w="0" w:type="dxa"/>
          <w:right w:w="10" w:type="dxa"/>
        </w:tblCellMar>
      </w:tblPr>
      <w:tblGrid>
        <w:gridCol w:w="1813"/>
        <w:gridCol w:w="3334"/>
        <w:gridCol w:w="1561"/>
        <w:gridCol w:w="1562"/>
      </w:tblGrid>
      <w:tr>
        <w:tblPrEx>
          <w:tblCellMar>
            <w:top w:w="0" w:type="dxa"/>
            <w:left w:w="10" w:type="dxa"/>
            <w:bottom w:w="0" w:type="dxa"/>
            <w:right w:w="10" w:type="dxa"/>
          </w:tblCellMar>
        </w:tblPrEx>
        <w:trPr>
          <w:trHeight w:val="432" w:hRule="exact"/>
          <w:jc w:val="center"/>
        </w:trPr>
        <w:tc>
          <w:tcPr>
            <w:tcW w:w="1813"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数据来源</w:t>
            </w:r>
          </w:p>
        </w:tc>
        <w:tc>
          <w:tcPr>
            <w:tcW w:w="3334"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英文</w:t>
            </w:r>
          </w:p>
        </w:tc>
        <w:tc>
          <w:tcPr>
            <w:tcW w:w="1561" w:type="dxa"/>
            <w:tcBorders>
              <w:top w:val="single" w:color="auto" w:sz="4" w:space="0"/>
              <w:left w:val="single" w:color="auto" w:sz="4" w:space="0"/>
            </w:tcBorders>
            <w:shd w:val="clear" w:color="auto" w:fill="FFFFFF"/>
            <w:vAlign w:val="center"/>
          </w:tcPr>
          <w:p>
            <w:pPr>
              <w:pStyle w:val="28"/>
              <w:bidi w:val="0"/>
              <w:rPr>
                <w:rFonts w:hint="eastAsia"/>
                <w:color w:val="000000" w:themeColor="text1"/>
                <w:lang w:eastAsia="zh-CN"/>
                <w14:textFill>
                  <w14:solidFill>
                    <w14:schemeClr w14:val="tx1"/>
                  </w14:solidFill>
                </w14:textFill>
              </w:rPr>
            </w:pPr>
            <w:r>
              <w:rPr>
                <w:rFonts w:hint="eastAsia"/>
                <w:color w:val="000000" w:themeColor="text1"/>
                <w:lang w:val="zh-TW" w:eastAsia="zh-CN"/>
                <w14:textFill>
                  <w14:solidFill>
                    <w14:schemeClr w14:val="tx1"/>
                  </w14:solidFill>
                </w14:textFill>
              </w:rPr>
              <w:t>简称</w:t>
            </w:r>
          </w:p>
        </w:tc>
        <w:tc>
          <w:tcPr>
            <w:tcW w:w="1562" w:type="dxa"/>
            <w:tcBorders>
              <w:top w:val="single" w:color="auto" w:sz="4" w:space="0"/>
              <w:left w:val="single" w:color="auto" w:sz="4" w:space="0"/>
              <w:righ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英文简称</w:t>
            </w:r>
          </w:p>
        </w:tc>
      </w:tr>
      <w:tr>
        <w:tblPrEx>
          <w:tblCellMar>
            <w:top w:w="0" w:type="dxa"/>
            <w:left w:w="10" w:type="dxa"/>
            <w:bottom w:w="0" w:type="dxa"/>
            <w:right w:w="10" w:type="dxa"/>
          </w:tblCellMar>
        </w:tblPrEx>
        <w:trPr>
          <w:trHeight w:val="419" w:hRule="exact"/>
          <w:jc w:val="center"/>
        </w:trPr>
        <w:tc>
          <w:tcPr>
            <w:tcW w:w="1813"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业主</w:t>
            </w:r>
          </w:p>
        </w:tc>
        <w:tc>
          <w:tcPr>
            <w:tcW w:w="3334"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O</w:t>
            </w:r>
            <w:r>
              <w:rPr>
                <w:color w:val="000000" w:themeColor="text1"/>
                <w:lang w:val="en-US" w:eastAsia="en-US"/>
                <w14:textFill>
                  <w14:solidFill>
                    <w14:schemeClr w14:val="tx1"/>
                  </w14:solidFill>
                </w14:textFill>
              </w:rPr>
              <w:t>wners</w:t>
            </w:r>
          </w:p>
        </w:tc>
        <w:tc>
          <w:tcPr>
            <w:tcW w:w="1561"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业主</w:t>
            </w:r>
          </w:p>
        </w:tc>
        <w:tc>
          <w:tcPr>
            <w:tcW w:w="1562" w:type="dxa"/>
            <w:tcBorders>
              <w:top w:val="single" w:color="auto" w:sz="4" w:space="0"/>
              <w:left w:val="single" w:color="auto" w:sz="4" w:space="0"/>
              <w:righ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OW</w:t>
            </w:r>
          </w:p>
        </w:tc>
      </w:tr>
      <w:tr>
        <w:tblPrEx>
          <w:tblCellMar>
            <w:top w:w="0" w:type="dxa"/>
            <w:left w:w="10" w:type="dxa"/>
            <w:bottom w:w="0" w:type="dxa"/>
            <w:right w:w="10" w:type="dxa"/>
          </w:tblCellMar>
        </w:tblPrEx>
        <w:trPr>
          <w:trHeight w:val="419" w:hRule="exact"/>
          <w:jc w:val="center"/>
        </w:trPr>
        <w:tc>
          <w:tcPr>
            <w:tcW w:w="1813"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规划</w:t>
            </w:r>
          </w:p>
        </w:tc>
        <w:tc>
          <w:tcPr>
            <w:tcW w:w="3334"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P</w:t>
            </w:r>
            <w:r>
              <w:rPr>
                <w:rFonts w:hint="eastAsia"/>
                <w:color w:val="000000" w:themeColor="text1"/>
                <w:lang w:val="en-US" w:eastAsia="zh-CN"/>
                <w14:textFill>
                  <w14:solidFill>
                    <w14:schemeClr w14:val="tx1"/>
                  </w14:solidFill>
                </w14:textFill>
              </w:rPr>
              <w:t>la</w:t>
            </w:r>
            <w:r>
              <w:rPr>
                <w:color w:val="000000" w:themeColor="text1"/>
                <w:lang w:val="en-US" w:eastAsia="en-US"/>
                <w14:textFill>
                  <w14:solidFill>
                    <w14:schemeClr w14:val="tx1"/>
                  </w14:solidFill>
                </w14:textFill>
              </w:rPr>
              <w:t>ners</w:t>
            </w:r>
          </w:p>
        </w:tc>
        <w:tc>
          <w:tcPr>
            <w:tcW w:w="1561"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规划</w:t>
            </w:r>
          </w:p>
        </w:tc>
        <w:tc>
          <w:tcPr>
            <w:tcW w:w="1562" w:type="dxa"/>
            <w:tcBorders>
              <w:top w:val="single" w:color="auto" w:sz="4" w:space="0"/>
              <w:left w:val="single" w:color="auto" w:sz="4" w:space="0"/>
              <w:righ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PL</w:t>
            </w:r>
          </w:p>
        </w:tc>
      </w:tr>
      <w:tr>
        <w:tblPrEx>
          <w:tblCellMar>
            <w:top w:w="0" w:type="dxa"/>
            <w:left w:w="10" w:type="dxa"/>
            <w:bottom w:w="0" w:type="dxa"/>
            <w:right w:w="10" w:type="dxa"/>
          </w:tblCellMar>
        </w:tblPrEx>
        <w:trPr>
          <w:trHeight w:val="419" w:hRule="exact"/>
          <w:jc w:val="center"/>
        </w:trPr>
        <w:tc>
          <w:tcPr>
            <w:tcW w:w="1813" w:type="dxa"/>
            <w:tcBorders>
              <w:top w:val="single" w:color="auto" w:sz="4" w:space="0"/>
              <w:left w:val="single" w:color="auto" w:sz="4" w:space="0"/>
            </w:tcBorders>
            <w:shd w:val="clear" w:color="auto" w:fill="FFFFFF"/>
            <w:vAlign w:val="center"/>
          </w:tcPr>
          <w:p>
            <w:pPr>
              <w:pStyle w:val="28"/>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设计</w:t>
            </w:r>
          </w:p>
        </w:tc>
        <w:tc>
          <w:tcPr>
            <w:tcW w:w="3334"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D</w:t>
            </w:r>
            <w:r>
              <w:rPr>
                <w:color w:val="000000" w:themeColor="text1"/>
                <w:lang w:val="en-US" w:eastAsia="en-US"/>
                <w14:textFill>
                  <w14:solidFill>
                    <w14:schemeClr w14:val="tx1"/>
                  </w14:solidFill>
                </w14:textFill>
              </w:rPr>
              <w:t>esigners</w:t>
            </w:r>
          </w:p>
        </w:tc>
        <w:tc>
          <w:tcPr>
            <w:tcW w:w="1561"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设计</w:t>
            </w:r>
          </w:p>
        </w:tc>
        <w:tc>
          <w:tcPr>
            <w:tcW w:w="1562" w:type="dxa"/>
            <w:tcBorders>
              <w:top w:val="single" w:color="auto" w:sz="4" w:space="0"/>
              <w:left w:val="single" w:color="auto" w:sz="4" w:space="0"/>
              <w:righ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DS</w:t>
            </w:r>
          </w:p>
        </w:tc>
      </w:tr>
      <w:tr>
        <w:tblPrEx>
          <w:tblCellMar>
            <w:top w:w="0" w:type="dxa"/>
            <w:left w:w="10" w:type="dxa"/>
            <w:bottom w:w="0" w:type="dxa"/>
            <w:right w:w="10" w:type="dxa"/>
          </w:tblCellMar>
        </w:tblPrEx>
        <w:trPr>
          <w:trHeight w:val="419" w:hRule="exact"/>
          <w:jc w:val="center"/>
        </w:trPr>
        <w:tc>
          <w:tcPr>
            <w:tcW w:w="1813"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勘察</w:t>
            </w:r>
          </w:p>
        </w:tc>
        <w:tc>
          <w:tcPr>
            <w:tcW w:w="3334"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Investigation Surveyors</w:t>
            </w:r>
          </w:p>
        </w:tc>
        <w:tc>
          <w:tcPr>
            <w:tcW w:w="1561"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勘察</w:t>
            </w:r>
          </w:p>
        </w:tc>
        <w:tc>
          <w:tcPr>
            <w:tcW w:w="1562" w:type="dxa"/>
            <w:tcBorders>
              <w:top w:val="single" w:color="auto" w:sz="4" w:space="0"/>
              <w:left w:val="single" w:color="auto" w:sz="4" w:space="0"/>
              <w:righ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IV</w:t>
            </w:r>
          </w:p>
        </w:tc>
      </w:tr>
      <w:tr>
        <w:tblPrEx>
          <w:tblCellMar>
            <w:top w:w="0" w:type="dxa"/>
            <w:left w:w="10" w:type="dxa"/>
            <w:bottom w:w="0" w:type="dxa"/>
            <w:right w:w="10" w:type="dxa"/>
          </w:tblCellMar>
        </w:tblPrEx>
        <w:trPr>
          <w:trHeight w:val="406" w:hRule="exact"/>
          <w:jc w:val="center"/>
        </w:trPr>
        <w:tc>
          <w:tcPr>
            <w:tcW w:w="1813"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审批</w:t>
            </w:r>
          </w:p>
        </w:tc>
        <w:tc>
          <w:tcPr>
            <w:tcW w:w="3334" w:type="dxa"/>
            <w:tcBorders>
              <w:top w:val="single" w:color="auto" w:sz="4" w:space="0"/>
              <w:left w:val="single" w:color="auto" w:sz="4" w:space="0"/>
            </w:tcBorders>
            <w:shd w:val="clear" w:color="auto" w:fill="FFFFFF"/>
            <w:vAlign w:val="center"/>
          </w:tcPr>
          <w:p>
            <w:pPr>
              <w:pStyle w:val="28"/>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Co</w:t>
            </w:r>
            <w:r>
              <w:rPr>
                <w:color w:val="000000" w:themeColor="text1"/>
                <w:lang w:val="en-US" w:eastAsia="en-US"/>
                <w14:textFill>
                  <w14:solidFill>
                    <w14:schemeClr w14:val="tx1"/>
                  </w14:solidFill>
                </w14:textFill>
              </w:rPr>
              <w:t>mmissioning</w:t>
            </w:r>
            <w:r>
              <w:rPr>
                <w:rFonts w:hint="eastAsia"/>
                <w:color w:val="000000" w:themeColor="text1"/>
                <w:lang w:val="en-US" w:eastAsia="zh-CN"/>
                <w14:textFill>
                  <w14:solidFill>
                    <w14:schemeClr w14:val="tx1"/>
                  </w14:solidFill>
                </w14:textFill>
              </w:rPr>
              <w:t>s</w:t>
            </w:r>
          </w:p>
        </w:tc>
        <w:tc>
          <w:tcPr>
            <w:tcW w:w="1561"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审批</w:t>
            </w:r>
          </w:p>
        </w:tc>
        <w:tc>
          <w:tcPr>
            <w:tcW w:w="1562" w:type="dxa"/>
            <w:tcBorders>
              <w:top w:val="single" w:color="auto" w:sz="4" w:space="0"/>
              <w:left w:val="single" w:color="auto" w:sz="4" w:space="0"/>
              <w:righ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CM</w:t>
            </w:r>
          </w:p>
        </w:tc>
      </w:tr>
      <w:tr>
        <w:tblPrEx>
          <w:tblCellMar>
            <w:top w:w="0" w:type="dxa"/>
            <w:left w:w="10" w:type="dxa"/>
            <w:bottom w:w="0" w:type="dxa"/>
            <w:right w:w="10" w:type="dxa"/>
          </w:tblCellMar>
        </w:tblPrEx>
        <w:trPr>
          <w:trHeight w:val="419" w:hRule="exact"/>
          <w:jc w:val="center"/>
        </w:trPr>
        <w:tc>
          <w:tcPr>
            <w:tcW w:w="1813"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生产</w:t>
            </w:r>
          </w:p>
        </w:tc>
        <w:tc>
          <w:tcPr>
            <w:tcW w:w="3334"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Manufacturers</w:t>
            </w:r>
          </w:p>
        </w:tc>
        <w:tc>
          <w:tcPr>
            <w:tcW w:w="1561"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生产</w:t>
            </w:r>
          </w:p>
        </w:tc>
        <w:tc>
          <w:tcPr>
            <w:tcW w:w="1562" w:type="dxa"/>
            <w:tcBorders>
              <w:top w:val="single" w:color="auto" w:sz="4" w:space="0"/>
              <w:left w:val="single" w:color="auto" w:sz="4" w:space="0"/>
              <w:righ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MF</w:t>
            </w:r>
          </w:p>
        </w:tc>
      </w:tr>
      <w:tr>
        <w:tblPrEx>
          <w:tblCellMar>
            <w:top w:w="0" w:type="dxa"/>
            <w:left w:w="10" w:type="dxa"/>
            <w:bottom w:w="0" w:type="dxa"/>
            <w:right w:w="10" w:type="dxa"/>
          </w:tblCellMar>
        </w:tblPrEx>
        <w:trPr>
          <w:trHeight w:val="419" w:hRule="exact"/>
          <w:jc w:val="center"/>
        </w:trPr>
        <w:tc>
          <w:tcPr>
            <w:tcW w:w="1813"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rFonts w:hint="eastAsia"/>
                <w:color w:val="000000" w:themeColor="text1"/>
                <w:lang w:val="zh-CN" w:eastAsia="zh-CN"/>
                <w14:textFill>
                  <w14:solidFill>
                    <w14:schemeClr w14:val="tx1"/>
                  </w14:solidFill>
                </w14:textFill>
              </w:rPr>
              <w:t>总</w:t>
            </w:r>
            <w:r>
              <w:rPr>
                <w:color w:val="000000" w:themeColor="text1"/>
                <w:lang w:val="zh-CN" w:eastAsia="zh-CN"/>
                <w14:textFill>
                  <w14:solidFill>
                    <w14:schemeClr w14:val="tx1"/>
                  </w14:solidFill>
                </w14:textFill>
              </w:rPr>
              <w:t>承包</w:t>
            </w:r>
          </w:p>
        </w:tc>
        <w:tc>
          <w:tcPr>
            <w:tcW w:w="3334"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w:t>
            </w:r>
            <w:r>
              <w:rPr>
                <w:color w:val="000000" w:themeColor="text1"/>
                <w:lang w:val="en-US" w:eastAsia="en-US"/>
                <w14:textFill>
                  <w14:solidFill>
                    <w14:schemeClr w14:val="tx1"/>
                  </w14:solidFill>
                </w14:textFill>
              </w:rPr>
              <w:t>en</w:t>
            </w:r>
            <w:r>
              <w:rPr>
                <w:rFonts w:hint="eastAsia"/>
                <w:color w:val="000000" w:themeColor="text1"/>
                <w:lang w:val="en-US" w:eastAsia="zh-CN"/>
                <w14:textFill>
                  <w14:solidFill>
                    <w14:schemeClr w14:val="tx1"/>
                  </w14:solidFill>
                </w14:textFill>
              </w:rPr>
              <w:t>e</w:t>
            </w:r>
            <w:r>
              <w:rPr>
                <w:color w:val="000000" w:themeColor="text1"/>
                <w:lang w:val="en-US" w:eastAsia="en-US"/>
                <w14:textFill>
                  <w14:solidFill>
                    <w14:schemeClr w14:val="tx1"/>
                  </w14:solidFill>
                </w14:textFill>
              </w:rPr>
              <w:t>ral Contractors</w:t>
            </w:r>
          </w:p>
        </w:tc>
        <w:tc>
          <w:tcPr>
            <w:tcW w:w="1561"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总包</w:t>
            </w:r>
          </w:p>
        </w:tc>
        <w:tc>
          <w:tcPr>
            <w:tcW w:w="1562" w:type="dxa"/>
            <w:tcBorders>
              <w:top w:val="single" w:color="auto" w:sz="4" w:space="0"/>
              <w:left w:val="single" w:color="auto" w:sz="4" w:space="0"/>
              <w:righ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GC</w:t>
            </w:r>
          </w:p>
        </w:tc>
      </w:tr>
      <w:tr>
        <w:tblPrEx>
          <w:tblCellMar>
            <w:top w:w="0" w:type="dxa"/>
            <w:left w:w="10" w:type="dxa"/>
            <w:bottom w:w="0" w:type="dxa"/>
            <w:right w:w="10" w:type="dxa"/>
          </w:tblCellMar>
        </w:tblPrEx>
        <w:trPr>
          <w:trHeight w:val="419" w:hRule="exact"/>
          <w:jc w:val="center"/>
        </w:trPr>
        <w:tc>
          <w:tcPr>
            <w:tcW w:w="1813"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分包</w:t>
            </w:r>
          </w:p>
        </w:tc>
        <w:tc>
          <w:tcPr>
            <w:tcW w:w="3334"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Sub-contractors</w:t>
            </w:r>
          </w:p>
        </w:tc>
        <w:tc>
          <w:tcPr>
            <w:tcW w:w="1561"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分包</w:t>
            </w:r>
          </w:p>
        </w:tc>
        <w:tc>
          <w:tcPr>
            <w:tcW w:w="1562" w:type="dxa"/>
            <w:tcBorders>
              <w:top w:val="single" w:color="auto" w:sz="4" w:space="0"/>
              <w:left w:val="single" w:color="auto" w:sz="4" w:space="0"/>
              <w:righ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SC</w:t>
            </w:r>
          </w:p>
        </w:tc>
      </w:tr>
      <w:tr>
        <w:tblPrEx>
          <w:tblCellMar>
            <w:top w:w="0" w:type="dxa"/>
            <w:left w:w="10" w:type="dxa"/>
            <w:bottom w:w="0" w:type="dxa"/>
            <w:right w:w="10" w:type="dxa"/>
          </w:tblCellMar>
        </w:tblPrEx>
        <w:trPr>
          <w:trHeight w:val="419" w:hRule="exact"/>
          <w:jc w:val="center"/>
        </w:trPr>
        <w:tc>
          <w:tcPr>
            <w:tcW w:w="1813"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项目管理</w:t>
            </w:r>
          </w:p>
        </w:tc>
        <w:tc>
          <w:tcPr>
            <w:tcW w:w="3334"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Proj</w:t>
            </w:r>
            <w:r>
              <w:rPr>
                <w:rFonts w:hint="eastAsia"/>
                <w:color w:val="000000" w:themeColor="text1"/>
                <w:lang w:val="en-US" w:eastAsia="zh-CN"/>
                <w14:textFill>
                  <w14:solidFill>
                    <w14:schemeClr w14:val="tx1"/>
                  </w14:solidFill>
                </w14:textFill>
              </w:rPr>
              <w:t>e</w:t>
            </w:r>
            <w:r>
              <w:rPr>
                <w:color w:val="000000" w:themeColor="text1"/>
                <w:lang w:val="en-US" w:eastAsia="en-US"/>
                <w14:textFill>
                  <w14:solidFill>
                    <w14:schemeClr w14:val="tx1"/>
                  </w14:solidFill>
                </w14:textFill>
              </w:rPr>
              <w:t>c</w:t>
            </w:r>
            <w:r>
              <w:rPr>
                <w:rFonts w:hint="eastAsia"/>
                <w:color w:val="000000" w:themeColor="text1"/>
                <w:lang w:val="en-US" w:eastAsia="zh-CN"/>
                <w14:textFill>
                  <w14:solidFill>
                    <w14:schemeClr w14:val="tx1"/>
                  </w14:solidFill>
                </w14:textFill>
              </w:rPr>
              <w:t>t</w:t>
            </w:r>
            <w:r>
              <w:rPr>
                <w:color w:val="000000" w:themeColor="text1"/>
                <w:lang w:val="en-US" w:eastAsia="en-US"/>
                <w14:textFill>
                  <w14:solidFill>
                    <w14:schemeClr w14:val="tx1"/>
                  </w14:solidFill>
                </w14:textFill>
              </w:rPr>
              <w:t xml:space="preserve"> Managers</w:t>
            </w:r>
          </w:p>
        </w:tc>
        <w:tc>
          <w:tcPr>
            <w:tcW w:w="1561"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项管</w:t>
            </w:r>
          </w:p>
        </w:tc>
        <w:tc>
          <w:tcPr>
            <w:tcW w:w="1562" w:type="dxa"/>
            <w:tcBorders>
              <w:top w:val="single" w:color="auto" w:sz="4" w:space="0"/>
              <w:left w:val="single" w:color="auto" w:sz="4" w:space="0"/>
              <w:righ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PM</w:t>
            </w:r>
          </w:p>
        </w:tc>
      </w:tr>
      <w:tr>
        <w:tblPrEx>
          <w:tblCellMar>
            <w:top w:w="0" w:type="dxa"/>
            <w:left w:w="10" w:type="dxa"/>
            <w:bottom w:w="0" w:type="dxa"/>
            <w:right w:w="10" w:type="dxa"/>
          </w:tblCellMar>
        </w:tblPrEx>
        <w:trPr>
          <w:trHeight w:val="406" w:hRule="exact"/>
          <w:jc w:val="center"/>
        </w:trPr>
        <w:tc>
          <w:tcPr>
            <w:tcW w:w="1813"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资产管理</w:t>
            </w:r>
          </w:p>
        </w:tc>
        <w:tc>
          <w:tcPr>
            <w:tcW w:w="3334"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Asset Managers</w:t>
            </w:r>
          </w:p>
        </w:tc>
        <w:tc>
          <w:tcPr>
            <w:tcW w:w="1561" w:type="dxa"/>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资管</w:t>
            </w:r>
          </w:p>
        </w:tc>
        <w:tc>
          <w:tcPr>
            <w:tcW w:w="1562" w:type="dxa"/>
            <w:tcBorders>
              <w:top w:val="single" w:color="auto" w:sz="4" w:space="0"/>
              <w:left w:val="single" w:color="auto" w:sz="4" w:space="0"/>
              <w:righ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AM</w:t>
            </w:r>
          </w:p>
        </w:tc>
      </w:tr>
      <w:tr>
        <w:tblPrEx>
          <w:tblCellMar>
            <w:top w:w="0" w:type="dxa"/>
            <w:left w:w="10" w:type="dxa"/>
            <w:bottom w:w="0" w:type="dxa"/>
            <w:right w:w="10" w:type="dxa"/>
          </w:tblCellMar>
        </w:tblPrEx>
        <w:trPr>
          <w:trHeight w:val="445" w:hRule="exact"/>
          <w:jc w:val="center"/>
        </w:trPr>
        <w:tc>
          <w:tcPr>
            <w:tcW w:w="1813" w:type="dxa"/>
            <w:tcBorders>
              <w:top w:val="single" w:color="auto" w:sz="4" w:space="0"/>
              <w:left w:val="single" w:color="auto" w:sz="4" w:space="0"/>
              <w:bottom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软件</w:t>
            </w:r>
          </w:p>
        </w:tc>
        <w:tc>
          <w:tcPr>
            <w:tcW w:w="3334" w:type="dxa"/>
            <w:tcBorders>
              <w:top w:val="single" w:color="auto" w:sz="4" w:space="0"/>
              <w:left w:val="single" w:color="auto" w:sz="4" w:space="0"/>
              <w:bottom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Soft</w:t>
            </w:r>
            <w:r>
              <w:rPr>
                <w:rFonts w:hint="eastAsia"/>
                <w:color w:val="000000" w:themeColor="text1"/>
                <w:lang w:val="en-US" w:eastAsia="zh-CN"/>
                <w14:textFill>
                  <w14:solidFill>
                    <w14:schemeClr w14:val="tx1"/>
                  </w14:solidFill>
                </w14:textFill>
              </w:rPr>
              <w:t xml:space="preserve"> </w:t>
            </w:r>
            <w:r>
              <w:rPr>
                <w:color w:val="000000" w:themeColor="text1"/>
                <w:lang w:val="en-US" w:eastAsia="en-US"/>
                <w14:textFill>
                  <w14:solidFill>
                    <w14:schemeClr w14:val="tx1"/>
                  </w14:solidFill>
                </w14:textFill>
              </w:rPr>
              <w:t>wares</w:t>
            </w:r>
          </w:p>
        </w:tc>
        <w:tc>
          <w:tcPr>
            <w:tcW w:w="1561" w:type="dxa"/>
            <w:tcBorders>
              <w:top w:val="single" w:color="auto" w:sz="4" w:space="0"/>
              <w:left w:val="single" w:color="auto" w:sz="4" w:space="0"/>
              <w:bottom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软件</w:t>
            </w:r>
          </w:p>
        </w:tc>
        <w:tc>
          <w:tcPr>
            <w:tcW w:w="15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SW</w:t>
            </w:r>
          </w:p>
        </w:tc>
      </w:tr>
    </w:tbl>
    <w:p>
      <w:pPr>
        <w:pStyle w:val="22"/>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【条文说明】本标准引用了</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建筑信息模型设计交付标准</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（GB/T 51301）</w:t>
      </w:r>
      <w:r>
        <w:rPr>
          <w:rFonts w:hint="eastAsia"/>
          <w:color w:val="000000" w:themeColor="text1"/>
          <w:lang w:val="en-US" w:eastAsia="zh-CN"/>
          <w14:textFill>
            <w14:solidFill>
              <w14:schemeClr w14:val="tx1"/>
            </w14:solidFill>
          </w14:textFill>
        </w:rPr>
        <w:t>，可根据实际需要</w:t>
      </w:r>
      <w:r>
        <w:rPr>
          <w:rFonts w:hint="default"/>
          <w:color w:val="000000" w:themeColor="text1"/>
          <w:lang w:val="en-US" w:eastAsia="zh-CN"/>
          <w14:textFill>
            <w14:solidFill>
              <w14:schemeClr w14:val="tx1"/>
            </w14:solidFill>
          </w14:textFill>
        </w:rPr>
        <w:t>增加。</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br w:type="page"/>
      </w:r>
    </w:p>
    <w:p>
      <w:pPr>
        <w:pStyle w:val="3"/>
        <w:numPr>
          <w:ilvl w:val="1"/>
          <w:numId w:val="27"/>
        </w:numPr>
        <w:bidi w:val="0"/>
        <w:ind w:left="0" w:leftChars="0" w:firstLine="0" w:firstLineChars="0"/>
        <w:rPr>
          <w:rFonts w:hint="default"/>
          <w:color w:val="000000" w:themeColor="text1"/>
          <w:lang w:val="en-US" w:eastAsia="zh-CN"/>
          <w14:textFill>
            <w14:solidFill>
              <w14:schemeClr w14:val="tx1"/>
            </w14:solidFill>
          </w14:textFill>
        </w:rPr>
      </w:pPr>
      <w:bookmarkStart w:id="25" w:name="_Toc14673"/>
      <w:r>
        <w:rPr>
          <w:rFonts w:hint="default"/>
          <w:color w:val="000000" w:themeColor="text1"/>
          <w:lang w:val="en-US" w:eastAsia="zh-CN"/>
          <w14:textFill>
            <w14:solidFill>
              <w14:schemeClr w14:val="tx1"/>
            </w14:solidFill>
          </w14:textFill>
        </w:rPr>
        <w:t>模型深度要求</w:t>
      </w:r>
      <w:bookmarkEnd w:id="25"/>
    </w:p>
    <w:p>
      <w:pPr>
        <w:pStyle w:val="4"/>
        <w:numPr>
          <w:ilvl w:val="0"/>
          <w:numId w:val="29"/>
        </w:numPr>
        <w:bidi w:val="0"/>
        <w:ind w:left="0" w:leftChars="0"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BIM</w:t>
      </w:r>
      <w:r>
        <w:rPr>
          <w:rFonts w:hint="default"/>
          <w:color w:val="000000" w:themeColor="text1"/>
          <w:lang w:val="en-US" w:eastAsia="zh-CN"/>
          <w14:textFill>
            <w14:solidFill>
              <w14:schemeClr w14:val="tx1"/>
            </w14:solidFill>
          </w14:textFill>
        </w:rPr>
        <w:t>模型深度应由模型单元的几何表达精度和属性信息深度组成。</w:t>
      </w:r>
    </w:p>
    <w:p>
      <w:pPr>
        <w:pStyle w:val="4"/>
        <w:numPr>
          <w:ilvl w:val="0"/>
          <w:numId w:val="29"/>
        </w:numPr>
        <w:bidi w:val="0"/>
        <w:ind w:left="0" w:leftChars="0"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BIM</w:t>
      </w:r>
      <w:r>
        <w:rPr>
          <w:rFonts w:hint="default"/>
          <w:color w:val="000000" w:themeColor="text1"/>
          <w:lang w:val="en-US" w:eastAsia="zh-CN"/>
          <w14:textFill>
            <w14:solidFill>
              <w14:schemeClr w14:val="tx1"/>
            </w14:solidFill>
          </w14:textFill>
        </w:rPr>
        <w:t>模型深度等级表达方式为</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专业</w:t>
      </w:r>
      <w:r>
        <w:rPr>
          <w:rFonts w:hint="eastAsia"/>
          <w:color w:val="000000" w:themeColor="text1"/>
          <w:lang w:val="en-US" w:eastAsia="zh-CN"/>
          <w14:textFill>
            <w14:solidFill>
              <w14:schemeClr w14:val="tx1"/>
            </w14:solidFill>
          </w14:textFill>
        </w:rPr>
        <w:t>BIM</w:t>
      </w:r>
      <w:r>
        <w:rPr>
          <w:rFonts w:hint="default"/>
          <w:color w:val="000000" w:themeColor="text1"/>
          <w:lang w:val="en-US" w:eastAsia="zh-CN"/>
          <w14:textFill>
            <w14:solidFill>
              <w14:schemeClr w14:val="tx1"/>
            </w14:solidFill>
          </w14:textFill>
        </w:rPr>
        <w:t>模型深度等级</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object>
          <v:shape id="_x0000_i1025" o:spt="75" type="#_x0000_t75" style="height:18pt;width:16pt;" o:ole="t" filled="f" o:preferrelative="t" stroked="f" coordsize="21600,21600">
            <v:path/>
            <v:fill on="f" focussize="0,0"/>
            <v:stroke on="f"/>
            <v:imagedata r:id="rId14" o:title=""/>
            <o:lock v:ext="edit" aspectratio="f"/>
            <w10:wrap type="none"/>
            <w10:anchorlock/>
          </v:shape>
          <o:OLEObject Type="Embed" ProgID="Equation.DSMT4" ShapeID="_x0000_i1025" DrawAspect="Content" ObjectID="_1468075725" r:id="rId13">
            <o:LockedField>false</o:LockedField>
          </o:OLEObject>
        </w:object>
      </w:r>
      <w:r>
        <w:rPr>
          <w:rFonts w:hint="default"/>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object>
          <v:shape id="_x0000_i1026" o:spt="75" type="#_x0000_t75" style="height:18pt;width:17pt;" o:ole="t" filled="f" o:preferrelative="t" stroked="f" coordsize="21600,21600">
            <v:path/>
            <v:fill on="f" focussize="0,0"/>
            <v:stroke on="f"/>
            <v:imagedata r:id="rId16" o:title=""/>
            <o:lock v:ext="edit" aspectratio="f"/>
            <w10:wrap type="none"/>
            <w10:anchorlock/>
          </v:shape>
          <o:OLEObject Type="Embed" ProgID="Equation.DSMT4" ShapeID="_x0000_i1026" DrawAspect="Content" ObjectID="_1468075726" r:id="rId15">
            <o:LockedField>false</o:LockedField>
          </o:OLEObject>
        </w:object>
      </w:r>
      <w:r>
        <w:rPr>
          <w:rFonts w:hint="default"/>
          <w:color w:val="000000" w:themeColor="text1"/>
          <w:lang w:val="en-US" w:eastAsia="zh-CN"/>
          <w14:textFill>
            <w14:solidFill>
              <w14:schemeClr w14:val="tx1"/>
            </w14:solidFill>
          </w14:textFill>
        </w:rPr>
        <w:t>]，其中</w:t>
      </w:r>
      <w:r>
        <w:rPr>
          <w:rFonts w:hint="default"/>
          <w:color w:val="000000" w:themeColor="text1"/>
          <w:lang w:val="en-US" w:eastAsia="zh-CN"/>
          <w14:textFill>
            <w14:solidFill>
              <w14:schemeClr w14:val="tx1"/>
            </w14:solidFill>
          </w14:textFill>
        </w:rPr>
        <w:object>
          <v:shape id="_x0000_i1027" o:spt="75" type="#_x0000_t75" style="height:18pt;width:16pt;" o:ole="t" filled="f" o:preferrelative="t" stroked="f" coordsize="21600,21600">
            <v:path/>
            <v:fill on="f" focussize="0,0"/>
            <v:stroke on="f"/>
            <v:imagedata r:id="rId14" o:title=""/>
            <o:lock v:ext="edit" aspectratio="f"/>
            <w10:wrap type="none"/>
            <w10:anchorlock/>
          </v:shape>
          <o:OLEObject Type="Embed" ProgID="Equation.DSMT4" ShapeID="_x0000_i1027" DrawAspect="Content" ObjectID="_1468075727" r:id="rId17">
            <o:LockedField>false</o:LockedField>
          </o:OLEObject>
        </w:object>
      </w:r>
      <w:r>
        <w:rPr>
          <w:rFonts w:hint="default"/>
          <w:color w:val="000000" w:themeColor="text1"/>
          <w:lang w:val="en-US" w:eastAsia="zh-CN"/>
          <w14:textFill>
            <w14:solidFill>
              <w14:schemeClr w14:val="tx1"/>
            </w14:solidFill>
          </w14:textFill>
        </w:rPr>
        <w:t>是该专业的几何表达精度等级，</w:t>
      </w:r>
      <w:r>
        <w:rPr>
          <w:rFonts w:hint="default"/>
          <w:color w:val="000000" w:themeColor="text1"/>
          <w:lang w:val="en-US" w:eastAsia="zh-CN"/>
          <w14:textFill>
            <w14:solidFill>
              <w14:schemeClr w14:val="tx1"/>
            </w14:solidFill>
          </w14:textFill>
        </w:rPr>
        <w:object>
          <v:shape id="_x0000_i1028" o:spt="75" type="#_x0000_t75" style="height:18pt;width:17pt;" o:ole="t" filled="f" o:preferrelative="t" stroked="f" coordsize="21600,21600">
            <v:path/>
            <v:fill on="f" focussize="0,0"/>
            <v:stroke on="f"/>
            <v:imagedata r:id="rId16" o:title=""/>
            <o:lock v:ext="edit" aspectratio="f"/>
            <w10:wrap type="none"/>
            <w10:anchorlock/>
          </v:shape>
          <o:OLEObject Type="Embed" ProgID="Equation.DSMT4" ShapeID="_x0000_i1028" DrawAspect="Content" ObjectID="_1468075728" r:id="rId18">
            <o:LockedField>false</o:LockedField>
          </o:OLEObject>
        </w:object>
      </w:r>
      <w:r>
        <w:rPr>
          <w:rFonts w:hint="default"/>
          <w:color w:val="000000" w:themeColor="text1"/>
          <w:lang w:val="en-US" w:eastAsia="zh-CN"/>
          <w14:textFill>
            <w14:solidFill>
              <w14:schemeClr w14:val="tx1"/>
            </w14:solidFill>
          </w14:textFill>
        </w:rPr>
        <w:t>是该专业的属性信息深度等级。</w:t>
      </w:r>
      <w:r>
        <w:rPr>
          <w:rFonts w:hint="eastAsia"/>
          <w:color w:val="000000" w:themeColor="text1"/>
          <w:lang w:val="en-US" w:eastAsia="zh-CN"/>
          <w14:textFill>
            <w14:solidFill>
              <w14:schemeClr w14:val="tx1"/>
            </w14:solidFill>
          </w14:textFill>
        </w:rPr>
        <w:t>n</w:t>
      </w:r>
      <w:r>
        <w:rPr>
          <w:rFonts w:hint="default"/>
          <w:color w:val="000000" w:themeColor="text1"/>
          <w:lang w:val="en-US" w:eastAsia="zh-CN"/>
          <w14:textFill>
            <w14:solidFill>
              <w14:schemeClr w14:val="tx1"/>
            </w14:solidFill>
          </w14:textFill>
        </w:rPr>
        <w:t>的取值区间为</w:t>
      </w:r>
      <w:r>
        <w:rPr>
          <w:rFonts w:hint="eastAsia"/>
          <w:color w:val="000000" w:themeColor="text1"/>
          <w:lang w:val="en-US" w:eastAsia="zh-CN"/>
          <w14:textFill>
            <w14:solidFill>
              <w14:schemeClr w14:val="tx1"/>
            </w14:solidFill>
          </w14:textFill>
        </w:rPr>
        <w:t>[1.0~4.0]</w:t>
      </w: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BIM</w:t>
      </w:r>
      <w:r>
        <w:rPr>
          <w:rFonts w:hint="default"/>
          <w:color w:val="000000" w:themeColor="text1"/>
          <w:lang w:val="en-US" w:eastAsia="zh-CN"/>
          <w14:textFill>
            <w14:solidFill>
              <w14:schemeClr w14:val="tx1"/>
            </w14:solidFill>
          </w14:textFill>
        </w:rPr>
        <w:t>模型深度等级可按需要选择不同专业</w:t>
      </w:r>
      <w:r>
        <w:rPr>
          <w:rFonts w:hint="eastAsia"/>
          <w:color w:val="000000" w:themeColor="text1"/>
          <w:lang w:val="en-US" w:eastAsia="zh-CN"/>
          <w14:textFill>
            <w14:solidFill>
              <w14:schemeClr w14:val="tx1"/>
            </w14:solidFill>
          </w14:textFill>
        </w:rPr>
        <w:t>BIM</w:t>
      </w:r>
      <w:r>
        <w:rPr>
          <w:rFonts w:hint="default"/>
          <w:color w:val="000000" w:themeColor="text1"/>
          <w:lang w:val="en-US" w:eastAsia="zh-CN"/>
          <w14:textFill>
            <w14:solidFill>
              <w14:schemeClr w14:val="tx1"/>
            </w14:solidFill>
          </w14:textFill>
        </w:rPr>
        <w:t>模型深度等级进行组合，</w:t>
      </w:r>
      <w:r>
        <w:rPr>
          <w:rFonts w:hint="eastAsia"/>
          <w:color w:val="000000" w:themeColor="text1"/>
          <w:lang w:val="en-US" w:eastAsia="zh-CN"/>
          <w14:textFill>
            <w14:solidFill>
              <w14:schemeClr w14:val="tx1"/>
            </w14:solidFill>
          </w14:textFill>
        </w:rPr>
        <w:t>BIM</w:t>
      </w:r>
      <w:r>
        <w:rPr>
          <w:rFonts w:hint="default"/>
          <w:color w:val="000000" w:themeColor="text1"/>
          <w:lang w:val="en-US" w:eastAsia="zh-CN"/>
          <w14:textFill>
            <w14:solidFill>
              <w14:schemeClr w14:val="tx1"/>
            </w14:solidFill>
          </w14:textFill>
        </w:rPr>
        <w:t>模型深度等级</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专业</w:t>
      </w:r>
      <w:r>
        <w:rPr>
          <w:rFonts w:hint="eastAsia"/>
          <w:color w:val="000000" w:themeColor="text1"/>
          <w:lang w:val="en-US" w:eastAsia="zh-CN"/>
          <w14:textFill>
            <w14:solidFill>
              <w14:schemeClr w14:val="tx1"/>
            </w14:solidFill>
          </w14:textFill>
        </w:rPr>
        <w:t>BIM</w:t>
      </w:r>
      <w:r>
        <w:rPr>
          <w:rFonts w:hint="default"/>
          <w:color w:val="000000" w:themeColor="text1"/>
          <w:lang w:val="en-US" w:eastAsia="zh-CN"/>
          <w14:textFill>
            <w14:solidFill>
              <w14:schemeClr w14:val="tx1"/>
            </w14:solidFill>
          </w14:textFill>
        </w:rPr>
        <w:t>模型深度等级</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w:t>
      </w:r>
    </w:p>
    <w:p>
      <w:pPr>
        <w:pStyle w:val="4"/>
        <w:numPr>
          <w:ilvl w:val="0"/>
          <w:numId w:val="29"/>
        </w:numPr>
        <w:bidi w:val="0"/>
        <w:ind w:left="0" w:leftChars="0"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模型单元的几何信息符合以下规定:</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1 </w:t>
      </w:r>
      <w:r>
        <w:rPr>
          <w:rFonts w:hint="default"/>
          <w:color w:val="000000" w:themeColor="text1"/>
          <w:lang w:val="en-US" w:eastAsia="zh-CN"/>
          <w14:textFill>
            <w14:solidFill>
              <w14:schemeClr w14:val="tx1"/>
            </w14:solidFill>
          </w14:textFill>
        </w:rPr>
        <w:t>模型单元的几何信息表达应包含尺寸、形状、标高、平面位置；</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2 </w:t>
      </w:r>
      <w:r>
        <w:rPr>
          <w:rFonts w:hint="default"/>
          <w:color w:val="000000" w:themeColor="text1"/>
          <w:lang w:val="en-US" w:eastAsia="zh-CN"/>
          <w14:textFill>
            <w14:solidFill>
              <w14:schemeClr w14:val="tx1"/>
            </w14:solidFill>
          </w14:textFill>
        </w:rPr>
        <w:t>在满足设计深度和应用需求的基础上，宜选择较低的几何表达精度；</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3 </w:t>
      </w:r>
      <w:r>
        <w:rPr>
          <w:rFonts w:hint="default"/>
          <w:color w:val="000000" w:themeColor="text1"/>
          <w:lang w:val="en-US" w:eastAsia="zh-CN"/>
          <w14:textFill>
            <w14:solidFill>
              <w14:schemeClr w14:val="tx1"/>
            </w14:solidFill>
          </w14:textFill>
        </w:rPr>
        <w:t>不同的模型单元可选择不同的几何表达精度；</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4 </w:t>
      </w:r>
      <w:r>
        <w:rPr>
          <w:rFonts w:hint="default"/>
          <w:color w:val="000000" w:themeColor="text1"/>
          <w:lang w:val="en-US" w:eastAsia="zh-CN"/>
          <w14:textFill>
            <w14:solidFill>
              <w14:schemeClr w14:val="tx1"/>
            </w14:solidFill>
          </w14:textFill>
        </w:rPr>
        <w:t>几何表达精度划分为</w:t>
      </w:r>
      <w:r>
        <w:rPr>
          <w:rFonts w:hint="eastAsia"/>
          <w:color w:val="000000" w:themeColor="text1"/>
          <w:lang w:val="en-US" w:eastAsia="zh-CN"/>
          <w14:textFill>
            <w14:solidFill>
              <w14:schemeClr w14:val="tx1"/>
            </w14:solidFill>
          </w14:textFill>
        </w:rPr>
        <w:t>G1、G2、G3、G4</w:t>
      </w:r>
      <w:r>
        <w:rPr>
          <w:rFonts w:hint="default"/>
          <w:color w:val="000000" w:themeColor="text1"/>
          <w:lang w:val="en-US" w:eastAsia="zh-CN"/>
          <w14:textFill>
            <w14:solidFill>
              <w14:schemeClr w14:val="tx1"/>
            </w14:solidFill>
          </w14:textFill>
        </w:rPr>
        <w:t>四个等级，应符合表</w:t>
      </w:r>
      <w:r>
        <w:rPr>
          <w:rFonts w:hint="eastAsia"/>
          <w:color w:val="000000" w:themeColor="text1"/>
          <w:lang w:val="en-US" w:eastAsia="zh-CN"/>
          <w14:textFill>
            <w14:solidFill>
              <w14:schemeClr w14:val="tx1"/>
            </w14:solidFill>
          </w14:textFill>
        </w:rPr>
        <w:t>7.2.3</w:t>
      </w:r>
      <w:r>
        <w:rPr>
          <w:rFonts w:hint="default"/>
          <w:color w:val="000000" w:themeColor="text1"/>
          <w:lang w:val="en-US" w:eastAsia="zh-CN"/>
          <w14:textFill>
            <w14:solidFill>
              <w14:schemeClr w14:val="tx1"/>
            </w14:solidFill>
          </w14:textFill>
        </w:rPr>
        <w:t>的规定。</w:t>
      </w:r>
    </w:p>
    <w:p>
      <w:pPr>
        <w:pStyle w:val="20"/>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表</w:t>
      </w:r>
      <w:r>
        <w:rPr>
          <w:rFonts w:hint="eastAsia"/>
          <w:color w:val="000000" w:themeColor="text1"/>
          <w:lang w:val="en-US" w:eastAsia="zh-CN"/>
          <w14:textFill>
            <w14:solidFill>
              <w14:schemeClr w14:val="tx1"/>
            </w14:solidFill>
          </w14:textFill>
        </w:rPr>
        <w:t>7.2.3 几何表达精度的划分</w:t>
      </w:r>
    </w:p>
    <w:tbl>
      <w:tblPr>
        <w:tblStyle w:val="12"/>
        <w:tblW w:w="0" w:type="auto"/>
        <w:tblInd w:w="0" w:type="dxa"/>
        <w:shd w:val="clear" w:color="auto" w:fill="auto"/>
        <w:tblLayout w:type="autofit"/>
        <w:tblCellMar>
          <w:top w:w="0" w:type="dxa"/>
          <w:left w:w="0" w:type="dxa"/>
          <w:bottom w:w="0" w:type="dxa"/>
          <w:right w:w="0" w:type="dxa"/>
        </w:tblCellMar>
      </w:tblPr>
      <w:tblGrid>
        <w:gridCol w:w="638"/>
        <w:gridCol w:w="1154"/>
        <w:gridCol w:w="1374"/>
        <w:gridCol w:w="5170"/>
      </w:tblGrid>
      <w:tr>
        <w:tblPrEx>
          <w:shd w:val="clear" w:color="auto" w:fill="auto"/>
          <w:tblCellMar>
            <w:top w:w="0" w:type="dxa"/>
            <w:left w:w="0" w:type="dxa"/>
            <w:bottom w:w="0" w:type="dxa"/>
            <w:right w:w="0" w:type="dxa"/>
          </w:tblCellMar>
        </w:tblPrEx>
        <w:trPr>
          <w:trHeight w:val="6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属性组</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几何信息精度等级</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几何表达精度描述字段</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释义</w:t>
            </w:r>
          </w:p>
        </w:tc>
      </w:tr>
      <w:tr>
        <w:tblPrEx>
          <w:tblCellMar>
            <w:top w:w="0" w:type="dxa"/>
            <w:left w:w="0" w:type="dxa"/>
            <w:bottom w:w="0" w:type="dxa"/>
            <w:right w:w="0" w:type="dxa"/>
          </w:tblCellMar>
        </w:tblPrEx>
        <w:trPr>
          <w:trHeight w:val="330"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尺寸</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G1</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概念尺寸</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jc w:val="left"/>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粗略尺寸</w:t>
            </w:r>
          </w:p>
        </w:tc>
      </w:tr>
      <w:tr>
        <w:tblPrEx>
          <w:tblCellMar>
            <w:top w:w="0" w:type="dxa"/>
            <w:left w:w="0" w:type="dxa"/>
            <w:bottom w:w="0" w:type="dxa"/>
            <w:right w:w="0" w:type="dxa"/>
          </w:tblCellMar>
        </w:tblPrEx>
        <w:trPr>
          <w:trHeight w:val="33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G2</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初步尺寸</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jc w:val="left"/>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关键轮廓控制尺寸</w:t>
            </w:r>
          </w:p>
        </w:tc>
      </w:tr>
      <w:tr>
        <w:tblPrEx>
          <w:tblCellMar>
            <w:top w:w="0" w:type="dxa"/>
            <w:left w:w="0" w:type="dxa"/>
            <w:bottom w:w="0" w:type="dxa"/>
            <w:right w:w="0" w:type="dxa"/>
          </w:tblCellMar>
        </w:tblPrEx>
        <w:trPr>
          <w:trHeight w:val="33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G3</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精确尺寸</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jc w:val="left"/>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满足设计深度要求的控制尺寸</w:t>
            </w:r>
          </w:p>
        </w:tc>
      </w:tr>
      <w:tr>
        <w:tblPrEx>
          <w:shd w:val="clear" w:color="auto" w:fill="auto"/>
          <w:tblCellMar>
            <w:top w:w="0" w:type="dxa"/>
            <w:left w:w="0" w:type="dxa"/>
            <w:bottom w:w="0" w:type="dxa"/>
            <w:right w:w="0" w:type="dxa"/>
          </w:tblCellMar>
        </w:tblPrEx>
        <w:trPr>
          <w:trHeight w:val="33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G4</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实际尺寸</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jc w:val="left"/>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施工完成后实际反映的构件尺寸</w:t>
            </w:r>
          </w:p>
        </w:tc>
      </w:tr>
      <w:tr>
        <w:tblPrEx>
          <w:tblCellMar>
            <w:top w:w="0" w:type="dxa"/>
            <w:left w:w="0" w:type="dxa"/>
            <w:bottom w:w="0" w:type="dxa"/>
            <w:right w:w="0" w:type="dxa"/>
          </w:tblCellMar>
        </w:tblPrEx>
        <w:trPr>
          <w:trHeight w:val="330"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形状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G1</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概念形状</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jc w:val="left"/>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基本占位轮廓</w:t>
            </w:r>
          </w:p>
        </w:tc>
      </w:tr>
      <w:tr>
        <w:tblPrEx>
          <w:tblCellMar>
            <w:top w:w="0" w:type="dxa"/>
            <w:left w:w="0" w:type="dxa"/>
            <w:bottom w:w="0" w:type="dxa"/>
            <w:right w:w="0" w:type="dxa"/>
          </w:tblCellMar>
        </w:tblPrEx>
        <w:trPr>
          <w:trHeight w:val="33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G2</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初步形状</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jc w:val="left"/>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关键轮廓</w:t>
            </w:r>
          </w:p>
        </w:tc>
      </w:tr>
      <w:tr>
        <w:tblPrEx>
          <w:tblCellMar>
            <w:top w:w="0" w:type="dxa"/>
            <w:left w:w="0" w:type="dxa"/>
            <w:bottom w:w="0" w:type="dxa"/>
            <w:right w:w="0" w:type="dxa"/>
          </w:tblCellMar>
        </w:tblPrEx>
        <w:trPr>
          <w:trHeight w:val="33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G3</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精确形状</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jc w:val="left"/>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满足设计深度要求的构件轮廓</w:t>
            </w:r>
          </w:p>
        </w:tc>
      </w:tr>
      <w:tr>
        <w:tblPrEx>
          <w:shd w:val="clear" w:color="auto" w:fill="auto"/>
          <w:tblCellMar>
            <w:top w:w="0" w:type="dxa"/>
            <w:left w:w="0" w:type="dxa"/>
            <w:bottom w:w="0" w:type="dxa"/>
            <w:right w:w="0" w:type="dxa"/>
          </w:tblCellMar>
        </w:tblPrEx>
        <w:trPr>
          <w:trHeight w:val="33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G4</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实际形状</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jc w:val="left"/>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施工完成后实际反映的构件轮廓</w:t>
            </w:r>
          </w:p>
        </w:tc>
      </w:tr>
      <w:tr>
        <w:tblPrEx>
          <w:shd w:val="clear" w:color="auto" w:fill="auto"/>
          <w:tblCellMar>
            <w:top w:w="0" w:type="dxa"/>
            <w:left w:w="0" w:type="dxa"/>
            <w:bottom w:w="0" w:type="dxa"/>
            <w:right w:w="0" w:type="dxa"/>
          </w:tblCellMar>
        </w:tblPrEx>
        <w:trPr>
          <w:trHeight w:val="330"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标高</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G1</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概念标高</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jc w:val="left"/>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方案设计阶段的概念标高</w:t>
            </w:r>
          </w:p>
        </w:tc>
      </w:tr>
      <w:tr>
        <w:tblPrEx>
          <w:shd w:val="clear" w:color="auto" w:fill="auto"/>
          <w:tblCellMar>
            <w:top w:w="0" w:type="dxa"/>
            <w:left w:w="0" w:type="dxa"/>
            <w:bottom w:w="0" w:type="dxa"/>
            <w:right w:w="0" w:type="dxa"/>
          </w:tblCellMar>
        </w:tblPrEx>
        <w:trPr>
          <w:trHeight w:val="33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G2</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控制标高</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jc w:val="left"/>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满足实施要求所给定的标高</w:t>
            </w:r>
          </w:p>
        </w:tc>
      </w:tr>
      <w:tr>
        <w:tblPrEx>
          <w:tblCellMar>
            <w:top w:w="0" w:type="dxa"/>
            <w:left w:w="0" w:type="dxa"/>
            <w:bottom w:w="0" w:type="dxa"/>
            <w:right w:w="0" w:type="dxa"/>
          </w:tblCellMar>
        </w:tblPrEx>
        <w:trPr>
          <w:trHeight w:val="33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G3</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精确标高</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jc w:val="left"/>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满足设计要求所给定的标高</w:t>
            </w:r>
          </w:p>
        </w:tc>
      </w:tr>
      <w:tr>
        <w:tblPrEx>
          <w:tblCellMar>
            <w:top w:w="0" w:type="dxa"/>
            <w:left w:w="0" w:type="dxa"/>
            <w:bottom w:w="0" w:type="dxa"/>
            <w:right w:w="0" w:type="dxa"/>
          </w:tblCellMar>
        </w:tblPrEx>
        <w:trPr>
          <w:trHeight w:val="33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G4</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实际标高</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jc w:val="left"/>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完成后的实际标高</w:t>
            </w:r>
          </w:p>
        </w:tc>
      </w:tr>
      <w:tr>
        <w:tblPrEx>
          <w:shd w:val="clear" w:color="auto" w:fill="auto"/>
          <w:tblCellMar>
            <w:top w:w="0" w:type="dxa"/>
            <w:left w:w="0" w:type="dxa"/>
            <w:bottom w:w="0" w:type="dxa"/>
            <w:right w:w="0" w:type="dxa"/>
          </w:tblCellMar>
        </w:tblPrEx>
        <w:trPr>
          <w:trHeight w:val="330"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平面位置</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G1</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概念平面位置</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jc w:val="left"/>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粗略平面位置</w:t>
            </w:r>
          </w:p>
        </w:tc>
      </w:tr>
      <w:tr>
        <w:tblPrEx>
          <w:shd w:val="clear" w:color="auto" w:fill="auto"/>
          <w:tblCellMar>
            <w:top w:w="0" w:type="dxa"/>
            <w:left w:w="0" w:type="dxa"/>
            <w:bottom w:w="0" w:type="dxa"/>
            <w:right w:w="0" w:type="dxa"/>
          </w:tblCellMar>
        </w:tblPrEx>
        <w:trPr>
          <w:trHeight w:val="66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G2</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初步平面位置</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jc w:val="left"/>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在初步设计阶段，平面位置未明确具体位置，但为满足建筑功能要求所需要的实体模型表达</w:t>
            </w:r>
          </w:p>
        </w:tc>
      </w:tr>
      <w:tr>
        <w:tblPrEx>
          <w:tblCellMar>
            <w:top w:w="0" w:type="dxa"/>
            <w:left w:w="0" w:type="dxa"/>
            <w:bottom w:w="0" w:type="dxa"/>
            <w:right w:w="0" w:type="dxa"/>
          </w:tblCellMar>
        </w:tblPrEx>
        <w:trPr>
          <w:trHeight w:val="33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G3</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精确平面位置</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jc w:val="left"/>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满足设计深度要求的构件平面定位</w:t>
            </w:r>
          </w:p>
        </w:tc>
      </w:tr>
      <w:tr>
        <w:tblPrEx>
          <w:shd w:val="clear" w:color="auto" w:fill="auto"/>
          <w:tblCellMar>
            <w:top w:w="0" w:type="dxa"/>
            <w:left w:w="0" w:type="dxa"/>
            <w:bottom w:w="0" w:type="dxa"/>
            <w:right w:w="0" w:type="dxa"/>
          </w:tblCellMar>
        </w:tblPrEx>
        <w:trPr>
          <w:trHeight w:val="33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G4</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实际平面位置</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8"/>
              <w:bidi w:val="0"/>
              <w:jc w:val="left"/>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施工完成后实际反映的构件平面定位</w:t>
            </w:r>
          </w:p>
        </w:tc>
      </w:tr>
    </w:tbl>
    <w:p>
      <w:pPr>
        <w:pStyle w:val="22"/>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条文说明</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参照国家标准</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建筑信息模型设计交付标准</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（GB/T51301-2018），将几何表达精度划分为4级：G1、G2、G3、G4，并在国家标准基础上，对几何表达精度要求进行了完善。</w:t>
      </w:r>
    </w:p>
    <w:p>
      <w:pPr>
        <w:pStyle w:val="4"/>
        <w:numPr>
          <w:ilvl w:val="0"/>
          <w:numId w:val="29"/>
        </w:numPr>
        <w:bidi w:val="0"/>
        <w:ind w:left="0" w:leftChars="0"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模型单元的属性信息符合下列规定:</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1 </w:t>
      </w:r>
      <w:r>
        <w:rPr>
          <w:rFonts w:hint="default"/>
          <w:color w:val="000000" w:themeColor="text1"/>
          <w:lang w:val="en-US" w:eastAsia="zh-CN"/>
          <w14:textFill>
            <w14:solidFill>
              <w14:schemeClr w14:val="tx1"/>
            </w14:solidFill>
          </w14:textFill>
        </w:rPr>
        <w:t>应选取适宜的信息深度体现模型单元属性信息；</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2 </w:t>
      </w:r>
      <w:r>
        <w:rPr>
          <w:rFonts w:hint="default"/>
          <w:color w:val="000000" w:themeColor="text1"/>
          <w:lang w:val="en-US" w:eastAsia="zh-CN"/>
          <w14:textFill>
            <w14:solidFill>
              <w14:schemeClr w14:val="tx1"/>
            </w14:solidFill>
          </w14:textFill>
        </w:rPr>
        <w:t>属性信息应分类设置，并应符合表</w:t>
      </w:r>
      <w:r>
        <w:rPr>
          <w:rFonts w:hint="eastAsia"/>
          <w:color w:val="000000" w:themeColor="text1"/>
          <w:lang w:val="en-US" w:eastAsia="zh-CN"/>
          <w14:textFill>
            <w14:solidFill>
              <w14:schemeClr w14:val="tx1"/>
            </w14:solidFill>
          </w14:textFill>
        </w:rPr>
        <w:t>7.2.4</w:t>
      </w:r>
      <w:r>
        <w:rPr>
          <w:rFonts w:hint="default"/>
          <w:color w:val="000000" w:themeColor="text1"/>
          <w:lang w:val="en-US" w:eastAsia="zh-CN"/>
          <w14:textFill>
            <w14:solidFill>
              <w14:schemeClr w14:val="tx1"/>
            </w14:solidFill>
          </w14:textFill>
        </w:rPr>
        <w:t>的要求，表中未列出的属性信息可自定义；</w:t>
      </w:r>
    </w:p>
    <w:p>
      <w:pPr>
        <w:pStyle w:val="20"/>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表</w:t>
      </w:r>
      <w:r>
        <w:rPr>
          <w:rFonts w:hint="eastAsia"/>
          <w:color w:val="000000" w:themeColor="text1"/>
          <w:lang w:val="en-US" w:eastAsia="zh-CN"/>
          <w14:textFill>
            <w14:solidFill>
              <w14:schemeClr w14:val="tx1"/>
            </w14:solidFill>
          </w14:textFill>
        </w:rPr>
        <w:t xml:space="preserve">7.2.4 </w:t>
      </w:r>
      <w:r>
        <w:rPr>
          <w:rFonts w:hint="default"/>
          <w:color w:val="000000" w:themeColor="text1"/>
          <w:lang w:val="en-US" w:eastAsia="zh-CN"/>
          <w14:textFill>
            <w14:solidFill>
              <w14:schemeClr w14:val="tx1"/>
            </w14:solidFill>
          </w14:textFill>
        </w:rPr>
        <w:t>模型单元属性分类表</w:t>
      </w:r>
    </w:p>
    <w:tbl>
      <w:tblPr>
        <w:tblStyle w:val="12"/>
        <w:tblW w:w="4998" w:type="pct"/>
        <w:tblInd w:w="0" w:type="dxa"/>
        <w:shd w:val="clear" w:color="auto" w:fill="auto"/>
        <w:tblLayout w:type="autofit"/>
        <w:tblCellMar>
          <w:top w:w="0" w:type="dxa"/>
          <w:left w:w="0" w:type="dxa"/>
          <w:bottom w:w="0" w:type="dxa"/>
          <w:right w:w="0" w:type="dxa"/>
        </w:tblCellMar>
      </w:tblPr>
      <w:tblGrid>
        <w:gridCol w:w="1952"/>
        <w:gridCol w:w="2264"/>
        <w:gridCol w:w="4117"/>
      </w:tblGrid>
      <w:tr>
        <w:tblPrEx>
          <w:tblCellMar>
            <w:top w:w="0" w:type="dxa"/>
            <w:left w:w="0" w:type="dxa"/>
            <w:bottom w:w="0" w:type="dxa"/>
            <w:right w:w="0" w:type="dxa"/>
          </w:tblCellMar>
        </w:tblPrEx>
        <w:trPr>
          <w:trHeight w:val="400" w:hRule="atLeast"/>
        </w:trPr>
        <w:tc>
          <w:tcPr>
            <w:tcW w:w="252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属性分类</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常见属性组</w:t>
            </w:r>
          </w:p>
        </w:tc>
      </w:tr>
      <w:tr>
        <w:tblPrEx>
          <w:tblCellMar>
            <w:top w:w="0" w:type="dxa"/>
            <w:left w:w="0" w:type="dxa"/>
            <w:bottom w:w="0" w:type="dxa"/>
            <w:right w:w="0" w:type="dxa"/>
          </w:tblCellMar>
        </w:tblPrEx>
        <w:trPr>
          <w:trHeight w:val="90" w:hRule="atLeast"/>
        </w:trPr>
        <w:tc>
          <w:tcPr>
            <w:tcW w:w="252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项目信息</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项目标识</w:t>
            </w:r>
          </w:p>
        </w:tc>
      </w:tr>
      <w:tr>
        <w:tblPrEx>
          <w:shd w:val="clear" w:color="auto" w:fill="auto"/>
          <w:tblCellMar>
            <w:top w:w="0" w:type="dxa"/>
            <w:left w:w="0" w:type="dxa"/>
            <w:bottom w:w="0" w:type="dxa"/>
            <w:right w:w="0" w:type="dxa"/>
          </w:tblCellMar>
        </w:tblPrEx>
        <w:trPr>
          <w:trHeight w:val="9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建设说明</w:t>
            </w:r>
          </w:p>
        </w:tc>
      </w:tr>
      <w:tr>
        <w:tblPrEx>
          <w:tblCellMar>
            <w:top w:w="0" w:type="dxa"/>
            <w:left w:w="0" w:type="dxa"/>
            <w:bottom w:w="0" w:type="dxa"/>
            <w:right w:w="0" w:type="dxa"/>
          </w:tblCellMar>
        </w:tblPrEx>
        <w:trPr>
          <w:trHeight w:val="9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建筑类别或等级</w:t>
            </w:r>
          </w:p>
        </w:tc>
      </w:tr>
      <w:tr>
        <w:tblPrEx>
          <w:shd w:val="clear" w:color="auto" w:fill="auto"/>
          <w:tblCellMar>
            <w:top w:w="0" w:type="dxa"/>
            <w:left w:w="0" w:type="dxa"/>
            <w:bottom w:w="0" w:type="dxa"/>
            <w:right w:w="0" w:type="dxa"/>
          </w:tblCellMar>
        </w:tblPrEx>
        <w:trPr>
          <w:trHeight w:val="9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设计说明</w:t>
            </w:r>
          </w:p>
        </w:tc>
      </w:tr>
      <w:tr>
        <w:tblPrEx>
          <w:shd w:val="clear" w:color="auto" w:fill="auto"/>
          <w:tblCellMar>
            <w:top w:w="0" w:type="dxa"/>
            <w:left w:w="0" w:type="dxa"/>
            <w:bottom w:w="0" w:type="dxa"/>
            <w:right w:w="0" w:type="dxa"/>
          </w:tblCellMar>
        </w:tblPrEx>
        <w:trPr>
          <w:trHeight w:val="9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技术经济指标</w:t>
            </w:r>
          </w:p>
        </w:tc>
      </w:tr>
      <w:tr>
        <w:tblPrEx>
          <w:shd w:val="clear" w:color="auto" w:fill="auto"/>
          <w:tblCellMar>
            <w:top w:w="0" w:type="dxa"/>
            <w:left w:w="0" w:type="dxa"/>
            <w:bottom w:w="0" w:type="dxa"/>
            <w:right w:w="0" w:type="dxa"/>
          </w:tblCellMar>
        </w:tblPrEx>
        <w:trPr>
          <w:trHeight w:val="9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建设单位信息</w:t>
            </w:r>
          </w:p>
        </w:tc>
      </w:tr>
      <w:tr>
        <w:tblPrEx>
          <w:shd w:val="clear" w:color="auto" w:fill="auto"/>
          <w:tblCellMar>
            <w:top w:w="0" w:type="dxa"/>
            <w:left w:w="0" w:type="dxa"/>
            <w:bottom w:w="0" w:type="dxa"/>
            <w:right w:w="0" w:type="dxa"/>
          </w:tblCellMar>
        </w:tblPrEx>
        <w:trPr>
          <w:trHeight w:val="9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建设参与方信息</w:t>
            </w:r>
          </w:p>
        </w:tc>
      </w:tr>
      <w:tr>
        <w:tblPrEx>
          <w:tblCellMar>
            <w:top w:w="0" w:type="dxa"/>
            <w:left w:w="0" w:type="dxa"/>
            <w:bottom w:w="0" w:type="dxa"/>
            <w:right w:w="0" w:type="dxa"/>
          </w:tblCellMar>
        </w:tblPrEx>
        <w:trPr>
          <w:trHeight w:val="300" w:hRule="atLeast"/>
        </w:trPr>
        <w:tc>
          <w:tcPr>
            <w:tcW w:w="252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系统信息</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系统分类</w:t>
            </w:r>
          </w:p>
        </w:tc>
      </w:tr>
      <w:tr>
        <w:tblPrEx>
          <w:shd w:val="clear" w:color="auto" w:fill="auto"/>
          <w:tblCellMar>
            <w:top w:w="0" w:type="dxa"/>
            <w:left w:w="0" w:type="dxa"/>
            <w:bottom w:w="0" w:type="dxa"/>
            <w:right w:w="0" w:type="dxa"/>
          </w:tblCellMar>
        </w:tblPrEx>
        <w:trPr>
          <w:trHeight w:val="300" w:hRule="atLeast"/>
        </w:trPr>
        <w:tc>
          <w:tcPr>
            <w:tcW w:w="117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技术信息</w:t>
            </w:r>
          </w:p>
        </w:tc>
        <w:tc>
          <w:tcPr>
            <w:tcW w:w="1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场地系统</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设计参数</w:t>
            </w:r>
          </w:p>
        </w:tc>
      </w:tr>
      <w:tr>
        <w:tblPrEx>
          <w:shd w:val="clear" w:color="auto" w:fill="auto"/>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建筑系统</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设计参数</w:t>
            </w:r>
          </w:p>
        </w:tc>
      </w:tr>
      <w:tr>
        <w:tblPrEx>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结构系统</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结构设计说明</w:t>
            </w:r>
          </w:p>
        </w:tc>
      </w:tr>
      <w:tr>
        <w:tblPrEx>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主要荷载（作用）取值</w:t>
            </w:r>
          </w:p>
        </w:tc>
      </w:tr>
      <w:tr>
        <w:tblPrEx>
          <w:shd w:val="clear" w:color="auto" w:fill="auto"/>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上部及地下室结构设计</w:t>
            </w:r>
          </w:p>
        </w:tc>
      </w:tr>
      <w:tr>
        <w:tblPrEx>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地基基础设计</w:t>
            </w:r>
          </w:p>
        </w:tc>
      </w:tr>
      <w:tr>
        <w:tblPrEx>
          <w:shd w:val="clear" w:color="auto" w:fill="auto"/>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主要结构材料</w:t>
            </w:r>
          </w:p>
        </w:tc>
      </w:tr>
      <w:tr>
        <w:tblPrEx>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给排水系统</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设计参数</w:t>
            </w:r>
          </w:p>
        </w:tc>
      </w:tr>
      <w:tr>
        <w:tblPrEx>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暖通系统</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设计参数</w:t>
            </w:r>
          </w:p>
        </w:tc>
      </w:tr>
      <w:tr>
        <w:tblPrEx>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电气系统</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设计参数</w:t>
            </w:r>
          </w:p>
        </w:tc>
      </w:tr>
      <w:tr>
        <w:tblPrEx>
          <w:shd w:val="clear" w:color="auto" w:fill="auto"/>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智能化系统</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设计参数</w:t>
            </w:r>
          </w:p>
        </w:tc>
      </w:tr>
      <w:tr>
        <w:tblPrEx>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动力系统</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设计参数</w:t>
            </w:r>
          </w:p>
        </w:tc>
      </w:tr>
      <w:tr>
        <w:tblPrEx>
          <w:shd w:val="clear" w:color="auto" w:fill="auto"/>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措施系统</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模板设计参数</w:t>
            </w:r>
          </w:p>
        </w:tc>
      </w:tr>
      <w:tr>
        <w:tblPrEx>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脚手架设计参数</w:t>
            </w:r>
          </w:p>
        </w:tc>
      </w:tr>
      <w:tr>
        <w:tblPrEx>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文明施工</w:t>
            </w:r>
          </w:p>
        </w:tc>
      </w:tr>
      <w:tr>
        <w:tblPrEx>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安全施工</w:t>
            </w:r>
          </w:p>
        </w:tc>
      </w:tr>
      <w:tr>
        <w:tblPrEx>
          <w:shd w:val="clear" w:color="auto" w:fill="auto"/>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大型设备设计参数</w:t>
            </w:r>
          </w:p>
        </w:tc>
      </w:tr>
      <w:tr>
        <w:tblPrEx>
          <w:shd w:val="clear" w:color="auto" w:fill="auto"/>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装配式系统</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设计参数</w:t>
            </w:r>
          </w:p>
        </w:tc>
      </w:tr>
      <w:tr>
        <w:tblPrEx>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楼盖设计</w:t>
            </w:r>
          </w:p>
        </w:tc>
      </w:tr>
      <w:tr>
        <w:tblPrEx>
          <w:shd w:val="clear" w:color="auto" w:fill="auto"/>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装配式整体框架设计参数</w:t>
            </w:r>
          </w:p>
        </w:tc>
      </w:tr>
      <w:tr>
        <w:tblPrEx>
          <w:shd w:val="clear" w:color="auto" w:fill="auto"/>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装配式剪力墙结构参数</w:t>
            </w:r>
          </w:p>
        </w:tc>
      </w:tr>
      <w:tr>
        <w:tblPrEx>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多层装配式墙板结构参数</w:t>
            </w:r>
          </w:p>
        </w:tc>
      </w:tr>
      <w:tr>
        <w:tblPrEx>
          <w:tblCellMar>
            <w:top w:w="0" w:type="dxa"/>
            <w:left w:w="0" w:type="dxa"/>
            <w:bottom w:w="0" w:type="dxa"/>
            <w:right w:w="0" w:type="dxa"/>
          </w:tblCellMar>
        </w:tblPrEx>
        <w:trPr>
          <w:trHeight w:val="300" w:hRule="atLeast"/>
        </w:trPr>
        <w:tc>
          <w:tcPr>
            <w:tcW w:w="1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13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外挂墙板设计参数</w:t>
            </w:r>
          </w:p>
        </w:tc>
      </w:tr>
      <w:tr>
        <w:tblPrEx>
          <w:tblCellMar>
            <w:top w:w="0" w:type="dxa"/>
            <w:left w:w="0" w:type="dxa"/>
            <w:bottom w:w="0" w:type="dxa"/>
            <w:right w:w="0" w:type="dxa"/>
          </w:tblCellMar>
        </w:tblPrEx>
        <w:trPr>
          <w:trHeight w:val="300" w:hRule="atLeast"/>
        </w:trPr>
        <w:tc>
          <w:tcPr>
            <w:tcW w:w="252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身份信息</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基本描述</w:t>
            </w:r>
          </w:p>
        </w:tc>
      </w:tr>
      <w:tr>
        <w:tblPrEx>
          <w:shd w:val="clear" w:color="auto" w:fill="auto"/>
          <w:tblCellMar>
            <w:top w:w="0" w:type="dxa"/>
            <w:left w:w="0" w:type="dxa"/>
            <w:bottom w:w="0" w:type="dxa"/>
            <w:right w:w="0" w:type="dxa"/>
          </w:tblCellMar>
        </w:tblPrEx>
        <w:trPr>
          <w:trHeight w:val="30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编码信息</w:t>
            </w:r>
          </w:p>
        </w:tc>
      </w:tr>
      <w:tr>
        <w:tblPrEx>
          <w:tblCellMar>
            <w:top w:w="0" w:type="dxa"/>
            <w:left w:w="0" w:type="dxa"/>
            <w:bottom w:w="0" w:type="dxa"/>
            <w:right w:w="0" w:type="dxa"/>
          </w:tblCellMar>
        </w:tblPrEx>
        <w:trPr>
          <w:trHeight w:val="300" w:hRule="atLeast"/>
        </w:trPr>
        <w:tc>
          <w:tcPr>
            <w:tcW w:w="252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定位信息</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项目内部定位</w:t>
            </w:r>
          </w:p>
        </w:tc>
      </w:tr>
      <w:tr>
        <w:tblPrEx>
          <w:shd w:val="clear" w:color="auto" w:fill="auto"/>
          <w:tblCellMar>
            <w:top w:w="0" w:type="dxa"/>
            <w:left w:w="0" w:type="dxa"/>
            <w:bottom w:w="0" w:type="dxa"/>
            <w:right w:w="0" w:type="dxa"/>
          </w:tblCellMar>
        </w:tblPrEx>
        <w:trPr>
          <w:trHeight w:val="30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坐标定位</w:t>
            </w:r>
          </w:p>
        </w:tc>
      </w:tr>
      <w:tr>
        <w:tblPrEx>
          <w:shd w:val="clear" w:color="auto" w:fill="auto"/>
          <w:tblCellMar>
            <w:top w:w="0" w:type="dxa"/>
            <w:left w:w="0" w:type="dxa"/>
            <w:bottom w:w="0" w:type="dxa"/>
            <w:right w:w="0" w:type="dxa"/>
          </w:tblCellMar>
        </w:tblPrEx>
        <w:trPr>
          <w:trHeight w:val="30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占位尺寸</w:t>
            </w:r>
          </w:p>
        </w:tc>
      </w:tr>
      <w:tr>
        <w:tblPrEx>
          <w:shd w:val="clear" w:color="auto" w:fill="auto"/>
          <w:tblCellMar>
            <w:top w:w="0" w:type="dxa"/>
            <w:left w:w="0" w:type="dxa"/>
            <w:bottom w:w="0" w:type="dxa"/>
            <w:right w:w="0" w:type="dxa"/>
          </w:tblCellMar>
        </w:tblPrEx>
        <w:trPr>
          <w:trHeight w:val="300" w:hRule="atLeast"/>
        </w:trPr>
        <w:tc>
          <w:tcPr>
            <w:tcW w:w="252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系统信息</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系统分类</w:t>
            </w:r>
          </w:p>
        </w:tc>
      </w:tr>
      <w:tr>
        <w:tblPrEx>
          <w:shd w:val="clear" w:color="auto" w:fill="auto"/>
          <w:tblCellMar>
            <w:top w:w="0" w:type="dxa"/>
            <w:left w:w="0" w:type="dxa"/>
            <w:bottom w:w="0" w:type="dxa"/>
            <w:right w:w="0" w:type="dxa"/>
          </w:tblCellMar>
        </w:tblPrEx>
        <w:trPr>
          <w:trHeight w:val="30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关联关系</w:t>
            </w:r>
          </w:p>
        </w:tc>
      </w:tr>
      <w:tr>
        <w:tblPrEx>
          <w:shd w:val="clear" w:color="auto" w:fill="auto"/>
          <w:tblCellMar>
            <w:top w:w="0" w:type="dxa"/>
            <w:left w:w="0" w:type="dxa"/>
            <w:bottom w:w="0" w:type="dxa"/>
            <w:right w:w="0" w:type="dxa"/>
          </w:tblCellMar>
        </w:tblPrEx>
        <w:trPr>
          <w:trHeight w:val="300" w:hRule="atLeast"/>
        </w:trPr>
        <w:tc>
          <w:tcPr>
            <w:tcW w:w="252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技术信息</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构造尺寸</w:t>
            </w:r>
          </w:p>
        </w:tc>
      </w:tr>
      <w:tr>
        <w:tblPrEx>
          <w:tblCellMar>
            <w:top w:w="0" w:type="dxa"/>
            <w:left w:w="0" w:type="dxa"/>
            <w:bottom w:w="0" w:type="dxa"/>
            <w:right w:w="0" w:type="dxa"/>
          </w:tblCellMar>
        </w:tblPrEx>
        <w:trPr>
          <w:trHeight w:val="30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组件构成</w:t>
            </w:r>
          </w:p>
        </w:tc>
      </w:tr>
      <w:tr>
        <w:tblPrEx>
          <w:shd w:val="clear" w:color="auto" w:fill="auto"/>
          <w:tblCellMar>
            <w:top w:w="0" w:type="dxa"/>
            <w:left w:w="0" w:type="dxa"/>
            <w:bottom w:w="0" w:type="dxa"/>
            <w:right w:w="0" w:type="dxa"/>
          </w:tblCellMar>
        </w:tblPrEx>
        <w:trPr>
          <w:trHeight w:val="30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设计参数</w:t>
            </w:r>
          </w:p>
        </w:tc>
      </w:tr>
      <w:tr>
        <w:tblPrEx>
          <w:shd w:val="clear" w:color="auto" w:fill="auto"/>
          <w:tblCellMar>
            <w:top w:w="0" w:type="dxa"/>
            <w:left w:w="0" w:type="dxa"/>
            <w:bottom w:w="0" w:type="dxa"/>
            <w:right w:w="0" w:type="dxa"/>
          </w:tblCellMar>
        </w:tblPrEx>
        <w:trPr>
          <w:trHeight w:val="30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技术要求</w:t>
            </w:r>
          </w:p>
        </w:tc>
      </w:tr>
      <w:tr>
        <w:tblPrEx>
          <w:tblCellMar>
            <w:top w:w="0" w:type="dxa"/>
            <w:left w:w="0" w:type="dxa"/>
            <w:bottom w:w="0" w:type="dxa"/>
            <w:right w:w="0" w:type="dxa"/>
          </w:tblCellMar>
        </w:tblPrEx>
        <w:trPr>
          <w:trHeight w:val="300" w:hRule="atLeast"/>
        </w:trPr>
        <w:tc>
          <w:tcPr>
            <w:tcW w:w="252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生产信息</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产品通用基础数据</w:t>
            </w:r>
          </w:p>
        </w:tc>
      </w:tr>
      <w:tr>
        <w:tblPrEx>
          <w:shd w:val="clear" w:color="auto" w:fill="auto"/>
          <w:tblCellMar>
            <w:top w:w="0" w:type="dxa"/>
            <w:left w:w="0" w:type="dxa"/>
            <w:bottom w:w="0" w:type="dxa"/>
            <w:right w:w="0" w:type="dxa"/>
          </w:tblCellMar>
        </w:tblPrEx>
        <w:trPr>
          <w:trHeight w:val="30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产品专用基础数据</w:t>
            </w:r>
          </w:p>
        </w:tc>
      </w:tr>
      <w:tr>
        <w:tblPrEx>
          <w:tblCellMar>
            <w:top w:w="0" w:type="dxa"/>
            <w:left w:w="0" w:type="dxa"/>
            <w:bottom w:w="0" w:type="dxa"/>
            <w:right w:w="0" w:type="dxa"/>
          </w:tblCellMar>
        </w:tblPrEx>
        <w:trPr>
          <w:trHeight w:val="30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产品其他基础数据</w:t>
            </w:r>
          </w:p>
        </w:tc>
      </w:tr>
      <w:tr>
        <w:tblPrEx>
          <w:tblCellMar>
            <w:top w:w="0" w:type="dxa"/>
            <w:left w:w="0" w:type="dxa"/>
            <w:bottom w:w="0" w:type="dxa"/>
            <w:right w:w="0" w:type="dxa"/>
          </w:tblCellMar>
        </w:tblPrEx>
        <w:trPr>
          <w:trHeight w:val="300" w:hRule="atLeast"/>
        </w:trPr>
        <w:tc>
          <w:tcPr>
            <w:tcW w:w="252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施工和安装信息</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施工属性</w:t>
            </w:r>
          </w:p>
        </w:tc>
      </w:tr>
      <w:tr>
        <w:tblPrEx>
          <w:shd w:val="clear" w:color="auto" w:fill="auto"/>
          <w:tblCellMar>
            <w:top w:w="0" w:type="dxa"/>
            <w:left w:w="0" w:type="dxa"/>
            <w:bottom w:w="0" w:type="dxa"/>
            <w:right w:w="0" w:type="dxa"/>
          </w:tblCellMar>
        </w:tblPrEx>
        <w:trPr>
          <w:trHeight w:val="30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安装属性</w:t>
            </w:r>
          </w:p>
        </w:tc>
      </w:tr>
      <w:tr>
        <w:tblPrEx>
          <w:shd w:val="clear" w:color="auto" w:fill="auto"/>
          <w:tblCellMar>
            <w:top w:w="0" w:type="dxa"/>
            <w:left w:w="0" w:type="dxa"/>
            <w:bottom w:w="0" w:type="dxa"/>
            <w:right w:w="0" w:type="dxa"/>
          </w:tblCellMar>
        </w:tblPrEx>
        <w:trPr>
          <w:trHeight w:val="300" w:hRule="atLeast"/>
        </w:trPr>
        <w:tc>
          <w:tcPr>
            <w:tcW w:w="252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质量管理信息</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质量控制资料</w:t>
            </w:r>
          </w:p>
        </w:tc>
      </w:tr>
      <w:tr>
        <w:tblPrEx>
          <w:tblCellMar>
            <w:top w:w="0" w:type="dxa"/>
            <w:left w:w="0" w:type="dxa"/>
            <w:bottom w:w="0" w:type="dxa"/>
            <w:right w:w="0" w:type="dxa"/>
          </w:tblCellMar>
        </w:tblPrEx>
        <w:trPr>
          <w:trHeight w:val="30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安全和功能检查资料</w:t>
            </w:r>
          </w:p>
        </w:tc>
      </w:tr>
      <w:tr>
        <w:tblPrEx>
          <w:tblCellMar>
            <w:top w:w="0" w:type="dxa"/>
            <w:left w:w="0" w:type="dxa"/>
            <w:bottom w:w="0" w:type="dxa"/>
            <w:right w:w="0" w:type="dxa"/>
          </w:tblCellMar>
        </w:tblPrEx>
        <w:trPr>
          <w:trHeight w:val="30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观感质量检查记录</w:t>
            </w:r>
          </w:p>
        </w:tc>
      </w:tr>
      <w:tr>
        <w:tblPrEx>
          <w:shd w:val="clear" w:color="auto" w:fill="auto"/>
          <w:tblCellMar>
            <w:top w:w="0" w:type="dxa"/>
            <w:left w:w="0" w:type="dxa"/>
            <w:bottom w:w="0" w:type="dxa"/>
            <w:right w:w="0" w:type="dxa"/>
          </w:tblCellMar>
        </w:tblPrEx>
        <w:trPr>
          <w:trHeight w:val="30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质量验收记录资料</w:t>
            </w:r>
          </w:p>
        </w:tc>
      </w:tr>
      <w:tr>
        <w:tblPrEx>
          <w:tblCellMar>
            <w:top w:w="0" w:type="dxa"/>
            <w:left w:w="0" w:type="dxa"/>
            <w:bottom w:w="0" w:type="dxa"/>
            <w:right w:w="0" w:type="dxa"/>
          </w:tblCellMar>
        </w:tblPrEx>
        <w:trPr>
          <w:trHeight w:val="300" w:hRule="atLeast"/>
        </w:trPr>
        <w:tc>
          <w:tcPr>
            <w:tcW w:w="252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资产信息</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资产登记</w:t>
            </w:r>
          </w:p>
        </w:tc>
      </w:tr>
      <w:tr>
        <w:tblPrEx>
          <w:tblCellMar>
            <w:top w:w="0" w:type="dxa"/>
            <w:left w:w="0" w:type="dxa"/>
            <w:bottom w:w="0" w:type="dxa"/>
            <w:right w:w="0" w:type="dxa"/>
          </w:tblCellMar>
        </w:tblPrEx>
        <w:trPr>
          <w:trHeight w:val="30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资产管理</w:t>
            </w:r>
          </w:p>
        </w:tc>
      </w:tr>
      <w:tr>
        <w:tblPrEx>
          <w:shd w:val="clear" w:color="auto" w:fill="auto"/>
          <w:tblCellMar>
            <w:top w:w="0" w:type="dxa"/>
            <w:left w:w="0" w:type="dxa"/>
            <w:bottom w:w="0" w:type="dxa"/>
            <w:right w:w="0" w:type="dxa"/>
          </w:tblCellMar>
        </w:tblPrEx>
        <w:trPr>
          <w:trHeight w:val="300" w:hRule="atLeast"/>
        </w:trPr>
        <w:tc>
          <w:tcPr>
            <w:tcW w:w="252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维护信息</w:t>
            </w: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巡检信息</w:t>
            </w:r>
          </w:p>
        </w:tc>
      </w:tr>
      <w:tr>
        <w:tblPrEx>
          <w:tblCellMar>
            <w:top w:w="0" w:type="dxa"/>
            <w:left w:w="0" w:type="dxa"/>
            <w:bottom w:w="0" w:type="dxa"/>
            <w:right w:w="0" w:type="dxa"/>
          </w:tblCellMar>
        </w:tblPrEx>
        <w:trPr>
          <w:trHeight w:val="30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维修信息</w:t>
            </w:r>
          </w:p>
        </w:tc>
      </w:tr>
      <w:tr>
        <w:tblPrEx>
          <w:tblCellMar>
            <w:top w:w="0" w:type="dxa"/>
            <w:left w:w="0" w:type="dxa"/>
            <w:bottom w:w="0" w:type="dxa"/>
            <w:right w:w="0" w:type="dxa"/>
          </w:tblCellMar>
        </w:tblPrEx>
        <w:trPr>
          <w:trHeight w:val="30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维护预测</w:t>
            </w:r>
          </w:p>
        </w:tc>
      </w:tr>
      <w:tr>
        <w:tblPrEx>
          <w:shd w:val="clear" w:color="auto" w:fill="auto"/>
          <w:tblCellMar>
            <w:top w:w="0" w:type="dxa"/>
            <w:left w:w="0" w:type="dxa"/>
            <w:bottom w:w="0" w:type="dxa"/>
            <w:right w:w="0" w:type="dxa"/>
          </w:tblCellMar>
        </w:tblPrEx>
        <w:trPr>
          <w:trHeight w:val="300" w:hRule="atLeast"/>
        </w:trPr>
        <w:tc>
          <w:tcPr>
            <w:tcW w:w="252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p>
        </w:tc>
        <w:tc>
          <w:tcPr>
            <w:tcW w:w="2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8"/>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备件备品</w:t>
            </w:r>
          </w:p>
        </w:tc>
      </w:tr>
    </w:tbl>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3 </w:t>
      </w:r>
      <w:r>
        <w:rPr>
          <w:rFonts w:hint="default"/>
          <w:color w:val="000000" w:themeColor="text1"/>
          <w:lang w:val="en-US" w:eastAsia="zh-CN"/>
          <w14:textFill>
            <w14:solidFill>
              <w14:schemeClr w14:val="tx1"/>
            </w14:solidFill>
          </w14:textFill>
        </w:rPr>
        <w:t>属性信息应包括中文字段名称、编码、数据类型、数据格式、计量单位、值域、约束条件。交付表达时，宜至少包括中文字段名称、计量单位；</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4 </w:t>
      </w:r>
      <w:r>
        <w:rPr>
          <w:rFonts w:hint="default"/>
          <w:color w:val="000000" w:themeColor="text1"/>
          <w:lang w:val="en-US" w:eastAsia="zh-CN"/>
          <w14:textFill>
            <w14:solidFill>
              <w14:schemeClr w14:val="tx1"/>
            </w14:solidFill>
          </w14:textFill>
        </w:rPr>
        <w:t>属性信息应根据项目不同实施阶段的需求补充完善</w:t>
      </w:r>
      <w:r>
        <w:rPr>
          <w:rFonts w:hint="eastAsia"/>
          <w:color w:val="000000" w:themeColor="text1"/>
          <w:lang w:val="en-US" w:eastAsia="zh-CN"/>
          <w14:textFill>
            <w14:solidFill>
              <w14:schemeClr w14:val="tx1"/>
            </w14:solidFill>
          </w14:textFill>
        </w:rPr>
        <w:t>。</w:t>
      </w:r>
    </w:p>
    <w:p>
      <w:pPr>
        <w:pStyle w:val="4"/>
        <w:numPr>
          <w:ilvl w:val="0"/>
          <w:numId w:val="29"/>
        </w:numPr>
        <w:bidi w:val="0"/>
        <w:ind w:left="0" w:leftChars="0"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当编制项目级、功能级和构件级模型单元属性信息表时，项目级模型单元的属性信息</w:t>
      </w:r>
      <w:r>
        <w:rPr>
          <w:rFonts w:hint="eastAsia"/>
          <w:color w:val="000000" w:themeColor="text1"/>
          <w:lang w:val="en-US" w:eastAsia="zh-CN"/>
          <w14:textFill>
            <w14:solidFill>
              <w14:schemeClr w14:val="tx1"/>
            </w14:solidFill>
          </w14:textFill>
        </w:rPr>
        <w:t>表</w:t>
      </w:r>
      <w:r>
        <w:rPr>
          <w:rFonts w:hint="default"/>
          <w:color w:val="000000" w:themeColor="text1"/>
          <w:lang w:val="en-US" w:eastAsia="zh-CN"/>
          <w14:textFill>
            <w14:solidFill>
              <w14:schemeClr w14:val="tx1"/>
            </w14:solidFill>
          </w14:textFill>
        </w:rPr>
        <w:t>样式应符合本标准附录B的规定，功能级模型单元的属性信息表样式应符合本标准附录C的规定，构件级模型单元的属性信息表样式应符合本标准附录D的规定。</w:t>
      </w:r>
    </w:p>
    <w:p>
      <w:pPr>
        <w:pStyle w:val="22"/>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条文说明</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在国家标准</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建筑信息模型设计交付标准</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（GB/T51301-2018）基础上，对信息等级要求进行了完善，补充了工程管理需要的其他信息要求，如：施工和安装信息、质量管理信息等。</w:t>
      </w:r>
    </w:p>
    <w:p>
      <w:pPr>
        <w:pStyle w:val="4"/>
        <w:numPr>
          <w:ilvl w:val="0"/>
          <w:numId w:val="29"/>
        </w:numPr>
        <w:bidi w:val="0"/>
        <w:ind w:left="0" w:leftChars="0"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属性名称列举顺序宜符合本标准附录B、附录C和附录D的规定。未列出的属性名称可自定义，并宜根据表中属性分组扩展，在本表所列属性名称之后逐一列举。</w:t>
      </w:r>
    </w:p>
    <w:p>
      <w:pPr>
        <w:pStyle w:val="4"/>
        <w:numPr>
          <w:ilvl w:val="0"/>
          <w:numId w:val="29"/>
        </w:numPr>
        <w:bidi w:val="0"/>
        <w:ind w:left="0" w:leftChars="0"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属性信息深度等级的划分为</w:t>
      </w:r>
      <w:r>
        <w:rPr>
          <w:rFonts w:hint="eastAsia"/>
          <w:color w:val="000000" w:themeColor="text1"/>
          <w:lang w:val="en-US" w:eastAsia="zh-CN"/>
          <w14:textFill>
            <w14:solidFill>
              <w14:schemeClr w14:val="tx1"/>
            </w14:solidFill>
          </w14:textFill>
        </w:rPr>
        <w:t>N1、N2、N3、N3.5、N4</w:t>
      </w:r>
      <w:r>
        <w:rPr>
          <w:rFonts w:hint="default"/>
          <w:color w:val="000000" w:themeColor="text1"/>
          <w:lang w:val="en-US" w:eastAsia="zh-CN"/>
          <w14:textFill>
            <w14:solidFill>
              <w14:schemeClr w14:val="tx1"/>
            </w14:solidFill>
          </w14:textFill>
        </w:rPr>
        <w:t>五个等级，应符合表</w:t>
      </w:r>
      <w:r>
        <w:rPr>
          <w:rFonts w:hint="eastAsia"/>
          <w:color w:val="000000" w:themeColor="text1"/>
          <w:lang w:val="en-US" w:eastAsia="zh-CN"/>
          <w14:textFill>
            <w14:solidFill>
              <w14:schemeClr w14:val="tx1"/>
            </w14:solidFill>
          </w14:textFill>
        </w:rPr>
        <w:t>7.2.7</w:t>
      </w:r>
      <w:r>
        <w:rPr>
          <w:rFonts w:hint="default"/>
          <w:color w:val="000000" w:themeColor="text1"/>
          <w:lang w:val="en-US" w:eastAsia="zh-CN"/>
          <w14:textFill>
            <w14:solidFill>
              <w14:schemeClr w14:val="tx1"/>
            </w14:solidFill>
          </w14:textFill>
        </w:rPr>
        <w:t>的规定。</w:t>
      </w:r>
    </w:p>
    <w:p>
      <w:pPr>
        <w:pStyle w:val="20"/>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表</w:t>
      </w:r>
      <w:r>
        <w:rPr>
          <w:rFonts w:hint="eastAsia"/>
          <w:color w:val="000000" w:themeColor="text1"/>
          <w:lang w:val="en-US" w:eastAsia="zh-CN"/>
          <w14:textFill>
            <w14:solidFill>
              <w14:schemeClr w14:val="tx1"/>
            </w14:solidFill>
          </w14:textFill>
        </w:rPr>
        <w:t xml:space="preserve">7.2.7 </w:t>
      </w:r>
      <w:r>
        <w:rPr>
          <w:rFonts w:hint="default"/>
          <w:color w:val="000000" w:themeColor="text1"/>
          <w:lang w:val="en-US" w:eastAsia="zh-CN"/>
          <w14:textFill>
            <w14:solidFill>
              <w14:schemeClr w14:val="tx1"/>
            </w14:solidFill>
          </w14:textFill>
        </w:rPr>
        <w:t>信息深度等级的划分</w:t>
      </w:r>
    </w:p>
    <w:tbl>
      <w:tblPr>
        <w:tblStyle w:val="12"/>
        <w:tblW w:w="4998" w:type="pct"/>
        <w:jc w:val="center"/>
        <w:tblLayout w:type="autofit"/>
        <w:tblCellMar>
          <w:top w:w="0" w:type="dxa"/>
          <w:left w:w="10" w:type="dxa"/>
          <w:bottom w:w="0" w:type="dxa"/>
          <w:right w:w="10" w:type="dxa"/>
        </w:tblCellMar>
      </w:tblPr>
      <w:tblGrid>
        <w:gridCol w:w="1597"/>
        <w:gridCol w:w="2243"/>
        <w:gridCol w:w="671"/>
        <w:gridCol w:w="3812"/>
      </w:tblGrid>
      <w:tr>
        <w:tblPrEx>
          <w:tblCellMar>
            <w:top w:w="0" w:type="dxa"/>
            <w:left w:w="10" w:type="dxa"/>
            <w:bottom w:w="0" w:type="dxa"/>
            <w:right w:w="10" w:type="dxa"/>
          </w:tblCellMar>
        </w:tblPrEx>
        <w:trPr>
          <w:trHeight w:val="445" w:hRule="exact"/>
          <w:jc w:val="center"/>
        </w:trPr>
        <w:tc>
          <w:tcPr>
            <w:tcW w:w="959" w:type="pct"/>
            <w:tcBorders>
              <w:top w:val="single" w:color="auto" w:sz="4" w:space="0"/>
              <w:left w:val="single" w:color="auto" w:sz="4" w:space="0"/>
            </w:tcBorders>
            <w:shd w:val="clear" w:color="auto" w:fill="FFFFFF"/>
            <w:vAlign w:val="center"/>
          </w:tcPr>
          <w:p>
            <w:pPr>
              <w:pStyle w:val="28"/>
              <w:bidi w:val="0"/>
              <w:rPr>
                <w:rFonts w:hint="eastAsia"/>
                <w:color w:val="000000" w:themeColor="text1"/>
                <w:lang w:eastAsia="zh-CN"/>
                <w14:textFill>
                  <w14:solidFill>
                    <w14:schemeClr w14:val="tx1"/>
                  </w14:solidFill>
                </w14:textFill>
              </w:rPr>
            </w:pPr>
            <w:r>
              <w:rPr>
                <w:color w:val="000000" w:themeColor="text1"/>
                <w:lang w:val="zh-TW" w:eastAsia="zh-TW"/>
                <w14:textFill>
                  <w14:solidFill>
                    <w14:schemeClr w14:val="tx1"/>
                  </w14:solidFill>
                </w14:textFill>
              </w:rPr>
              <w:t>等</w:t>
            </w:r>
            <w:r>
              <w:rPr>
                <w:rFonts w:hint="eastAsia"/>
                <w:color w:val="000000" w:themeColor="text1"/>
                <w:lang w:val="zh-TW" w:eastAsia="zh-CN"/>
                <w14:textFill>
                  <w14:solidFill>
                    <w14:schemeClr w14:val="tx1"/>
                  </w14:solidFill>
                </w14:textFill>
              </w:rPr>
              <w:t>级</w:t>
            </w:r>
          </w:p>
        </w:tc>
        <w:tc>
          <w:tcPr>
            <w:tcW w:w="1347" w:type="pct"/>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英文名</w:t>
            </w:r>
          </w:p>
        </w:tc>
        <w:tc>
          <w:tcPr>
            <w:tcW w:w="403" w:type="pct"/>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代号</w:t>
            </w:r>
          </w:p>
        </w:tc>
        <w:tc>
          <w:tcPr>
            <w:tcW w:w="2289" w:type="pct"/>
            <w:tcBorders>
              <w:top w:val="single" w:color="auto" w:sz="4" w:space="0"/>
              <w:left w:val="single" w:color="auto" w:sz="4" w:space="0"/>
              <w:righ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等级要求</w:t>
            </w:r>
          </w:p>
        </w:tc>
      </w:tr>
      <w:tr>
        <w:tblPrEx>
          <w:tblCellMar>
            <w:top w:w="0" w:type="dxa"/>
            <w:left w:w="10" w:type="dxa"/>
            <w:bottom w:w="0" w:type="dxa"/>
            <w:right w:w="10" w:type="dxa"/>
          </w:tblCellMar>
        </w:tblPrEx>
        <w:trPr>
          <w:trHeight w:val="646" w:hRule="exact"/>
          <w:jc w:val="center"/>
        </w:trPr>
        <w:tc>
          <w:tcPr>
            <w:tcW w:w="959" w:type="pct"/>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1级信息深度</w:t>
            </w:r>
          </w:p>
        </w:tc>
        <w:tc>
          <w:tcPr>
            <w:tcW w:w="1347" w:type="pct"/>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 xml:space="preserve">level </w:t>
            </w:r>
            <w:r>
              <w:rPr>
                <w:color w:val="000000" w:themeColor="text1"/>
                <w:lang w:val="zh-TW" w:eastAsia="zh-TW"/>
                <w14:textFill>
                  <w14:solidFill>
                    <w14:schemeClr w14:val="tx1"/>
                  </w14:solidFill>
                </w14:textFill>
              </w:rPr>
              <w:t xml:space="preserve">1 </w:t>
            </w:r>
            <w:r>
              <w:rPr>
                <w:color w:val="000000" w:themeColor="text1"/>
                <w:lang w:val="en-US" w:eastAsia="en-US"/>
                <w14:textFill>
                  <w14:solidFill>
                    <w14:schemeClr w14:val="tx1"/>
                  </w14:solidFill>
                </w14:textFill>
              </w:rPr>
              <w:t>of</w:t>
            </w:r>
          </w:p>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information detail</w:t>
            </w:r>
          </w:p>
        </w:tc>
        <w:tc>
          <w:tcPr>
            <w:tcW w:w="403" w:type="pct"/>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N1</w:t>
            </w:r>
          </w:p>
        </w:tc>
        <w:tc>
          <w:tcPr>
            <w:tcW w:w="2289" w:type="pct"/>
            <w:tcBorders>
              <w:top w:val="single" w:color="auto" w:sz="4" w:space="0"/>
              <w:left w:val="single" w:color="auto" w:sz="4" w:space="0"/>
              <w:righ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宜包含</w:t>
            </w:r>
            <w:r>
              <w:rPr>
                <w:rFonts w:hint="eastAsia"/>
                <w:color w:val="000000" w:themeColor="text1"/>
                <w:lang w:val="en-US" w:eastAsia="zh-CN"/>
                <w14:textFill>
                  <w14:solidFill>
                    <w14:schemeClr w14:val="tx1"/>
                  </w14:solidFill>
                </w14:textFill>
              </w:rPr>
              <w:t>项目级信息。</w:t>
            </w:r>
          </w:p>
        </w:tc>
      </w:tr>
      <w:tr>
        <w:tblPrEx>
          <w:tblCellMar>
            <w:top w:w="0" w:type="dxa"/>
            <w:left w:w="10" w:type="dxa"/>
            <w:bottom w:w="0" w:type="dxa"/>
            <w:right w:w="10" w:type="dxa"/>
          </w:tblCellMar>
        </w:tblPrEx>
        <w:trPr>
          <w:trHeight w:val="1317" w:hRule="exact"/>
          <w:jc w:val="center"/>
        </w:trPr>
        <w:tc>
          <w:tcPr>
            <w:tcW w:w="959" w:type="pct"/>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2级信息深度</w:t>
            </w:r>
          </w:p>
        </w:tc>
        <w:tc>
          <w:tcPr>
            <w:tcW w:w="1347" w:type="pct"/>
            <w:tcBorders>
              <w:top w:val="single" w:color="auto" w:sz="4" w:space="0"/>
              <w:left w:val="single" w:color="auto" w:sz="4" w:space="0"/>
            </w:tcBorders>
            <w:shd w:val="clear" w:color="auto" w:fill="FFFFFF"/>
            <w:vAlign w:val="center"/>
          </w:tcPr>
          <w:p>
            <w:pPr>
              <w:pStyle w:val="28"/>
              <w:bidi w:val="0"/>
              <w:rPr>
                <w:color w:val="000000" w:themeColor="text1"/>
                <w:lang w:val="en-US" w:eastAsia="en-US"/>
                <w14:textFill>
                  <w14:solidFill>
                    <w14:schemeClr w14:val="tx1"/>
                  </w14:solidFill>
                </w14:textFill>
              </w:rPr>
            </w:pPr>
            <w:r>
              <w:rPr>
                <w:color w:val="000000" w:themeColor="text1"/>
                <w:lang w:val="en-US" w:eastAsia="en-US"/>
                <w14:textFill>
                  <w14:solidFill>
                    <w14:schemeClr w14:val="tx1"/>
                  </w14:solidFill>
                </w14:textFill>
              </w:rPr>
              <w:t>level 2 of</w:t>
            </w:r>
          </w:p>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information detail</w:t>
            </w:r>
          </w:p>
        </w:tc>
        <w:tc>
          <w:tcPr>
            <w:tcW w:w="403" w:type="pct"/>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N2</w:t>
            </w:r>
          </w:p>
        </w:tc>
        <w:tc>
          <w:tcPr>
            <w:tcW w:w="2289" w:type="pct"/>
            <w:tcBorders>
              <w:top w:val="single" w:color="auto" w:sz="4" w:space="0"/>
              <w:left w:val="single" w:color="auto" w:sz="4" w:space="0"/>
              <w:righ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宜包含和补充</w:t>
            </w:r>
            <w:r>
              <w:rPr>
                <w:rFonts w:hint="eastAsia"/>
                <w:color w:val="000000" w:themeColor="text1"/>
                <w:lang w:val="en-US" w:eastAsia="zh-CN"/>
                <w14:textFill>
                  <w14:solidFill>
                    <w14:schemeClr w14:val="tx1"/>
                  </w14:solidFill>
                </w14:textFill>
              </w:rPr>
              <w:t>N1</w:t>
            </w:r>
            <w:r>
              <w:rPr>
                <w:color w:val="000000" w:themeColor="text1"/>
                <w:lang w:val="zh-TW" w:eastAsia="zh-TW"/>
                <w14:textFill>
                  <w14:solidFill>
                    <w14:schemeClr w14:val="tx1"/>
                  </w14:solidFill>
                </w14:textFill>
              </w:rPr>
              <w:t>等级</w:t>
            </w:r>
            <w:r>
              <w:rPr>
                <w:color w:val="000000" w:themeColor="text1"/>
                <w:lang w:val="zh-CN" w:eastAsia="zh-CN"/>
                <w14:textFill>
                  <w14:solidFill>
                    <w14:schemeClr w14:val="tx1"/>
                  </w14:solidFill>
                </w14:textFill>
              </w:rPr>
              <w:t>信息</w:t>
            </w:r>
            <w:r>
              <w:rPr>
                <w:rFonts w:hint="eastAsia"/>
                <w:color w:val="000000" w:themeColor="text1"/>
                <w:lang w:val="zh-CN" w:eastAsia="zh-CN"/>
                <w14:textFill>
                  <w14:solidFill>
                    <w14:schemeClr w14:val="tx1"/>
                  </w14:solidFill>
                </w14:textFill>
              </w:rPr>
              <w:t>，</w:t>
            </w:r>
            <w:r>
              <w:rPr>
                <w:color w:val="000000" w:themeColor="text1"/>
                <w:lang w:val="zh-TW" w:eastAsia="zh-TW"/>
                <w14:textFill>
                  <w14:solidFill>
                    <w14:schemeClr w14:val="tx1"/>
                  </w14:solidFill>
                </w14:textFill>
              </w:rPr>
              <w:t>増加</w:t>
            </w:r>
            <w:r>
              <w:rPr>
                <w:rFonts w:hint="eastAsia"/>
                <w:color w:val="000000" w:themeColor="text1"/>
                <w:lang w:val="en-US" w:eastAsia="zh-CN"/>
                <w14:textFill>
                  <w14:solidFill>
                    <w14:schemeClr w14:val="tx1"/>
                  </w14:solidFill>
                </w14:textFill>
              </w:rPr>
              <w:t>重要的功能级信息</w:t>
            </w:r>
          </w:p>
        </w:tc>
      </w:tr>
      <w:tr>
        <w:tblPrEx>
          <w:tblCellMar>
            <w:top w:w="0" w:type="dxa"/>
            <w:left w:w="10" w:type="dxa"/>
            <w:bottom w:w="0" w:type="dxa"/>
            <w:right w:w="10" w:type="dxa"/>
          </w:tblCellMar>
        </w:tblPrEx>
        <w:trPr>
          <w:trHeight w:val="1190" w:hRule="exact"/>
          <w:jc w:val="center"/>
        </w:trPr>
        <w:tc>
          <w:tcPr>
            <w:tcW w:w="959" w:type="pct"/>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3级信息深度</w:t>
            </w:r>
          </w:p>
        </w:tc>
        <w:tc>
          <w:tcPr>
            <w:tcW w:w="1347" w:type="pct"/>
            <w:tcBorders>
              <w:top w:val="single" w:color="auto" w:sz="4" w:space="0"/>
              <w:left w:val="single" w:color="auto" w:sz="4" w:space="0"/>
            </w:tcBorders>
            <w:shd w:val="clear" w:color="auto" w:fill="FFFFFF"/>
            <w:vAlign w:val="center"/>
          </w:tcPr>
          <w:p>
            <w:pPr>
              <w:pStyle w:val="28"/>
              <w:bidi w:val="0"/>
              <w:rPr>
                <w:color w:val="000000" w:themeColor="text1"/>
                <w:lang w:val="en-US" w:eastAsia="en-US"/>
                <w14:textFill>
                  <w14:solidFill>
                    <w14:schemeClr w14:val="tx1"/>
                  </w14:solidFill>
                </w14:textFill>
              </w:rPr>
            </w:pPr>
            <w:r>
              <w:rPr>
                <w:color w:val="000000" w:themeColor="text1"/>
                <w:lang w:val="en-US" w:eastAsia="en-US"/>
                <w14:textFill>
                  <w14:solidFill>
                    <w14:schemeClr w14:val="tx1"/>
                  </w14:solidFill>
                </w14:textFill>
              </w:rPr>
              <w:t>level 3 of</w:t>
            </w:r>
          </w:p>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information detail</w:t>
            </w:r>
          </w:p>
        </w:tc>
        <w:tc>
          <w:tcPr>
            <w:tcW w:w="403" w:type="pct"/>
            <w:tcBorders>
              <w:top w:val="single" w:color="auto" w:sz="4" w:space="0"/>
              <w:lef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N3</w:t>
            </w:r>
          </w:p>
        </w:tc>
        <w:tc>
          <w:tcPr>
            <w:tcW w:w="2289" w:type="pct"/>
            <w:tcBorders>
              <w:top w:val="single" w:color="auto" w:sz="4" w:space="0"/>
              <w:left w:val="single" w:color="auto" w:sz="4" w:space="0"/>
              <w:righ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宜包含和补充</w:t>
            </w:r>
            <w:r>
              <w:rPr>
                <w:color w:val="000000" w:themeColor="text1"/>
                <w:lang w:val="en-US" w:eastAsia="en-US"/>
                <w14:textFill>
                  <w14:solidFill>
                    <w14:schemeClr w14:val="tx1"/>
                  </w14:solidFill>
                </w14:textFill>
              </w:rPr>
              <w:t>N2</w:t>
            </w:r>
            <w:r>
              <w:rPr>
                <w:color w:val="000000" w:themeColor="text1"/>
                <w:lang w:val="zh-TW" w:eastAsia="zh-TW"/>
                <w14:textFill>
                  <w14:solidFill>
                    <w14:schemeClr w14:val="tx1"/>
                  </w14:solidFill>
                </w14:textFill>
              </w:rPr>
              <w:t>等级信息，増加</w:t>
            </w:r>
            <w:r>
              <w:rPr>
                <w:rFonts w:hint="eastAsia"/>
                <w:color w:val="000000" w:themeColor="text1"/>
                <w:lang w:val="zh-TW" w:eastAsia="zh-TW"/>
                <w14:textFill>
                  <w14:solidFill>
                    <w14:schemeClr w14:val="tx1"/>
                  </w14:solidFill>
                </w14:textFill>
              </w:rPr>
              <w:t>主要工程对象的构件级身份信息、定位信息、系统信息、技术信息</w:t>
            </w:r>
          </w:p>
        </w:tc>
      </w:tr>
      <w:tr>
        <w:tblPrEx>
          <w:tblCellMar>
            <w:top w:w="0" w:type="dxa"/>
            <w:left w:w="10" w:type="dxa"/>
            <w:bottom w:w="0" w:type="dxa"/>
            <w:right w:w="10" w:type="dxa"/>
          </w:tblCellMar>
        </w:tblPrEx>
        <w:trPr>
          <w:trHeight w:val="1644" w:hRule="exact"/>
          <w:jc w:val="center"/>
        </w:trPr>
        <w:tc>
          <w:tcPr>
            <w:tcW w:w="959" w:type="pct"/>
            <w:tcBorders>
              <w:top w:val="single" w:color="auto" w:sz="4" w:space="0"/>
              <w:left w:val="single" w:color="auto" w:sz="4" w:space="0"/>
              <w:bottom w:val="single" w:color="auto" w:sz="4" w:space="0"/>
            </w:tcBorders>
            <w:shd w:val="clear" w:color="auto" w:fill="FFFFFF"/>
            <w:vAlign w:val="center"/>
          </w:tcPr>
          <w:p>
            <w:pPr>
              <w:pStyle w:val="28"/>
              <w:bidi w:val="0"/>
              <w:rPr>
                <w:rFonts w:hint="eastAsia"/>
                <w:color w:val="000000" w:themeColor="text1"/>
                <w:lang w:val="en-US" w:eastAsia="zh-CN"/>
                <w14:textFill>
                  <w14:solidFill>
                    <w14:schemeClr w14:val="tx1"/>
                  </w14:solidFill>
                </w14:textFill>
              </w:rPr>
            </w:pPr>
            <w:r>
              <w:rPr>
                <w:color w:val="000000" w:themeColor="text1"/>
                <w:lang w:val="zh-TW" w:eastAsia="zh-TW"/>
                <w14:textFill>
                  <w14:solidFill>
                    <w14:schemeClr w14:val="tx1"/>
                  </w14:solidFill>
                </w14:textFill>
              </w:rPr>
              <w:t>3</w:t>
            </w:r>
            <w:r>
              <w:rPr>
                <w:rFonts w:hint="eastAsia"/>
                <w:color w:val="000000" w:themeColor="text1"/>
                <w:lang w:val="en-US" w:eastAsia="zh-CN"/>
                <w14:textFill>
                  <w14:solidFill>
                    <w14:schemeClr w14:val="tx1"/>
                  </w14:solidFill>
                </w14:textFill>
              </w:rPr>
              <w:t>.5</w:t>
            </w:r>
            <w:r>
              <w:rPr>
                <w:color w:val="000000" w:themeColor="text1"/>
                <w:lang w:val="zh-TW" w:eastAsia="zh-TW"/>
                <w14:textFill>
                  <w14:solidFill>
                    <w14:schemeClr w14:val="tx1"/>
                  </w14:solidFill>
                </w14:textFill>
              </w:rPr>
              <w:t>级信息深度</w:t>
            </w:r>
          </w:p>
        </w:tc>
        <w:tc>
          <w:tcPr>
            <w:tcW w:w="1347" w:type="pct"/>
            <w:tcBorders>
              <w:top w:val="single" w:color="auto" w:sz="4" w:space="0"/>
              <w:left w:val="single" w:color="auto" w:sz="4" w:space="0"/>
              <w:bottom w:val="single" w:color="auto" w:sz="4" w:space="0"/>
            </w:tcBorders>
            <w:shd w:val="clear" w:color="auto" w:fill="FFFFFF"/>
            <w:vAlign w:val="center"/>
          </w:tcPr>
          <w:p>
            <w:pPr>
              <w:pStyle w:val="28"/>
              <w:bidi w:val="0"/>
              <w:rPr>
                <w:color w:val="000000" w:themeColor="text1"/>
                <w:lang w:val="en-US" w:eastAsia="en-US"/>
                <w14:textFill>
                  <w14:solidFill>
                    <w14:schemeClr w14:val="tx1"/>
                  </w14:solidFill>
                </w14:textFill>
              </w:rPr>
            </w:pPr>
            <w:r>
              <w:rPr>
                <w:color w:val="000000" w:themeColor="text1"/>
                <w:lang w:val="en-US" w:eastAsia="en-US"/>
                <w14:textFill>
                  <w14:solidFill>
                    <w14:schemeClr w14:val="tx1"/>
                  </w14:solidFill>
                </w14:textFill>
              </w:rPr>
              <w:t>level 3</w:t>
            </w:r>
            <w:r>
              <w:rPr>
                <w:rFonts w:hint="eastAsia"/>
                <w:color w:val="000000" w:themeColor="text1"/>
                <w:lang w:val="en-US" w:eastAsia="zh-CN"/>
                <w14:textFill>
                  <w14:solidFill>
                    <w14:schemeClr w14:val="tx1"/>
                  </w14:solidFill>
                </w14:textFill>
              </w:rPr>
              <w:t>.5</w:t>
            </w:r>
            <w:r>
              <w:rPr>
                <w:color w:val="000000" w:themeColor="text1"/>
                <w:lang w:val="en-US" w:eastAsia="en-US"/>
                <w14:textFill>
                  <w14:solidFill>
                    <w14:schemeClr w14:val="tx1"/>
                  </w14:solidFill>
                </w14:textFill>
              </w:rPr>
              <w:t xml:space="preserve"> of</w:t>
            </w:r>
          </w:p>
          <w:p>
            <w:pPr>
              <w:pStyle w:val="28"/>
              <w:bidi w:val="0"/>
              <w:rPr>
                <w:color w:val="000000" w:themeColor="text1"/>
                <w:lang w:val="en-US" w:eastAsia="en-US"/>
                <w14:textFill>
                  <w14:solidFill>
                    <w14:schemeClr w14:val="tx1"/>
                  </w14:solidFill>
                </w14:textFill>
              </w:rPr>
            </w:pPr>
            <w:r>
              <w:rPr>
                <w:color w:val="000000" w:themeColor="text1"/>
                <w:lang w:val="en-US" w:eastAsia="en-US"/>
                <w14:textFill>
                  <w14:solidFill>
                    <w14:schemeClr w14:val="tx1"/>
                  </w14:solidFill>
                </w14:textFill>
              </w:rPr>
              <w:t>information detail</w:t>
            </w:r>
          </w:p>
        </w:tc>
        <w:tc>
          <w:tcPr>
            <w:tcW w:w="403" w:type="pct"/>
            <w:tcBorders>
              <w:top w:val="single" w:color="auto" w:sz="4" w:space="0"/>
              <w:left w:val="single" w:color="auto" w:sz="4" w:space="0"/>
              <w:bottom w:val="single" w:color="auto" w:sz="4" w:space="0"/>
            </w:tcBorders>
            <w:shd w:val="clear" w:color="auto" w:fill="FFFFFF"/>
            <w:vAlign w:val="center"/>
          </w:tcPr>
          <w:p>
            <w:pPr>
              <w:pStyle w:val="28"/>
              <w:bidi w:val="0"/>
              <w:rPr>
                <w:rFonts w:hint="default"/>
                <w:color w:val="000000" w:themeColor="text1"/>
                <w:lang w:val="en-US" w:eastAsia="zh-CN"/>
                <w14:textFill>
                  <w14:solidFill>
                    <w14:schemeClr w14:val="tx1"/>
                  </w14:solidFill>
                </w14:textFill>
              </w:rPr>
            </w:pPr>
            <w:r>
              <w:rPr>
                <w:color w:val="000000" w:themeColor="text1"/>
                <w:lang w:val="en-US" w:eastAsia="en-US"/>
                <w14:textFill>
                  <w14:solidFill>
                    <w14:schemeClr w14:val="tx1"/>
                  </w14:solidFill>
                </w14:textFill>
              </w:rPr>
              <w:t>N3</w:t>
            </w:r>
            <w:r>
              <w:rPr>
                <w:rFonts w:hint="eastAsia"/>
                <w:color w:val="000000" w:themeColor="text1"/>
                <w:lang w:val="en-US" w:eastAsia="zh-CN"/>
                <w14:textFill>
                  <w14:solidFill>
                    <w14:schemeClr w14:val="tx1"/>
                  </w14:solidFill>
                </w14:textFill>
              </w:rPr>
              <w:t>.5</w:t>
            </w:r>
          </w:p>
        </w:tc>
        <w:tc>
          <w:tcPr>
            <w:tcW w:w="2289"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8"/>
              <w:bidi w:val="0"/>
              <w:rPr>
                <w:rFonts w:hint="default"/>
                <w:color w:val="000000" w:themeColor="text1"/>
                <w:lang w:val="en-US" w:eastAsia="zh-TW"/>
                <w14:textFill>
                  <w14:solidFill>
                    <w14:schemeClr w14:val="tx1"/>
                  </w14:solidFill>
                </w14:textFill>
              </w:rPr>
            </w:pPr>
            <w:r>
              <w:rPr>
                <w:color w:val="000000" w:themeColor="text1"/>
                <w:lang w:val="zh-TW" w:eastAsia="zh-TW"/>
                <w14:textFill>
                  <w14:solidFill>
                    <w14:schemeClr w14:val="tx1"/>
                  </w14:solidFill>
                </w14:textFill>
              </w:rPr>
              <w:t>宜包含和补充</w:t>
            </w:r>
            <w:r>
              <w:rPr>
                <w:color w:val="000000" w:themeColor="text1"/>
                <w:lang w:val="en-US" w:eastAsia="en-US"/>
                <w14:textFill>
                  <w14:solidFill>
                    <w14:schemeClr w14:val="tx1"/>
                  </w14:solidFill>
                </w14:textFill>
              </w:rPr>
              <w:t>N2</w:t>
            </w:r>
            <w:r>
              <w:rPr>
                <w:color w:val="000000" w:themeColor="text1"/>
                <w:lang w:val="zh-TW" w:eastAsia="zh-TW"/>
                <w14:textFill>
                  <w14:solidFill>
                    <w14:schemeClr w14:val="tx1"/>
                  </w14:solidFill>
                </w14:textFill>
              </w:rPr>
              <w:t>等级信息，増加</w:t>
            </w:r>
            <w:r>
              <w:rPr>
                <w:rFonts w:hint="eastAsia"/>
                <w:color w:val="000000" w:themeColor="text1"/>
                <w:lang w:val="zh-TW" w:eastAsia="zh-TW"/>
                <w14:textFill>
                  <w14:solidFill>
                    <w14:schemeClr w14:val="tx1"/>
                  </w14:solidFill>
                </w14:textFill>
              </w:rPr>
              <w:t>措施系统</w:t>
            </w:r>
            <w:r>
              <w:rPr>
                <w:rFonts w:hint="eastAsia"/>
                <w:color w:val="000000" w:themeColor="text1"/>
                <w:lang w:val="en-US" w:eastAsia="zh-CN"/>
                <w14:textFill>
                  <w14:solidFill>
                    <w14:schemeClr w14:val="tx1"/>
                  </w14:solidFill>
                </w14:textFill>
              </w:rPr>
              <w:t>功能级信息和构件级信息，增加构件级生产信息、施工和安装信息、质量管理信息</w:t>
            </w:r>
          </w:p>
        </w:tc>
      </w:tr>
      <w:tr>
        <w:tblPrEx>
          <w:tblCellMar>
            <w:top w:w="0" w:type="dxa"/>
            <w:left w:w="10" w:type="dxa"/>
            <w:bottom w:w="0" w:type="dxa"/>
            <w:right w:w="10" w:type="dxa"/>
          </w:tblCellMar>
        </w:tblPrEx>
        <w:trPr>
          <w:trHeight w:val="864" w:hRule="exact"/>
          <w:jc w:val="center"/>
        </w:trPr>
        <w:tc>
          <w:tcPr>
            <w:tcW w:w="959" w:type="pct"/>
            <w:tcBorders>
              <w:top w:val="single" w:color="auto" w:sz="4" w:space="0"/>
              <w:left w:val="single" w:color="auto" w:sz="4" w:space="0"/>
              <w:bottom w:val="single" w:color="auto" w:sz="4" w:space="0"/>
            </w:tcBorders>
            <w:shd w:val="clear" w:color="auto" w:fill="FFFFFF"/>
            <w:vAlign w:val="center"/>
          </w:tcPr>
          <w:p>
            <w:pPr>
              <w:pStyle w:val="28"/>
              <w:bidi w:val="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w:t>
            </w:r>
            <w:r>
              <w:rPr>
                <w:color w:val="000000" w:themeColor="text1"/>
                <w:lang w:val="zh-TW" w:eastAsia="zh-TW"/>
                <w14:textFill>
                  <w14:solidFill>
                    <w14:schemeClr w14:val="tx1"/>
                  </w14:solidFill>
                </w14:textFill>
              </w:rPr>
              <w:t>级信息深度</w:t>
            </w:r>
          </w:p>
        </w:tc>
        <w:tc>
          <w:tcPr>
            <w:tcW w:w="1347" w:type="pct"/>
            <w:tcBorders>
              <w:top w:val="single" w:color="auto" w:sz="4" w:space="0"/>
              <w:left w:val="single" w:color="auto" w:sz="4" w:space="0"/>
              <w:bottom w:val="single" w:color="auto" w:sz="4" w:space="0"/>
            </w:tcBorders>
            <w:shd w:val="clear" w:color="auto" w:fill="FFFFFF"/>
            <w:vAlign w:val="center"/>
          </w:tcPr>
          <w:p>
            <w:pPr>
              <w:pStyle w:val="28"/>
              <w:bidi w:val="0"/>
              <w:rPr>
                <w:color w:val="000000" w:themeColor="text1"/>
                <w:lang w:val="en-US" w:eastAsia="en-US"/>
                <w14:textFill>
                  <w14:solidFill>
                    <w14:schemeClr w14:val="tx1"/>
                  </w14:solidFill>
                </w14:textFill>
              </w:rPr>
            </w:pPr>
            <w:r>
              <w:rPr>
                <w:color w:val="000000" w:themeColor="text1"/>
                <w:lang w:val="en-US" w:eastAsia="en-US"/>
                <w14:textFill>
                  <w14:solidFill>
                    <w14:schemeClr w14:val="tx1"/>
                  </w14:solidFill>
                </w14:textFill>
              </w:rPr>
              <w:t xml:space="preserve">level </w:t>
            </w:r>
            <w:r>
              <w:rPr>
                <w:rFonts w:hint="eastAsia"/>
                <w:color w:val="000000" w:themeColor="text1"/>
                <w:lang w:val="en-US" w:eastAsia="zh-CN"/>
                <w14:textFill>
                  <w14:solidFill>
                    <w14:schemeClr w14:val="tx1"/>
                  </w14:solidFill>
                </w14:textFill>
              </w:rPr>
              <w:t>4</w:t>
            </w:r>
            <w:r>
              <w:rPr>
                <w:color w:val="000000" w:themeColor="text1"/>
                <w:lang w:val="en-US" w:eastAsia="en-US"/>
                <w14:textFill>
                  <w14:solidFill>
                    <w14:schemeClr w14:val="tx1"/>
                  </w14:solidFill>
                </w14:textFill>
              </w:rPr>
              <w:t xml:space="preserve"> of</w:t>
            </w:r>
          </w:p>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information detail</w:t>
            </w:r>
          </w:p>
        </w:tc>
        <w:tc>
          <w:tcPr>
            <w:tcW w:w="403" w:type="pct"/>
            <w:tcBorders>
              <w:top w:val="single" w:color="auto" w:sz="4" w:space="0"/>
              <w:left w:val="single" w:color="auto" w:sz="4" w:space="0"/>
              <w:bottom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en-US" w:eastAsia="en-US"/>
                <w14:textFill>
                  <w14:solidFill>
                    <w14:schemeClr w14:val="tx1"/>
                  </w14:solidFill>
                </w14:textFill>
              </w:rPr>
              <w:t>N4</w:t>
            </w:r>
          </w:p>
        </w:tc>
        <w:tc>
          <w:tcPr>
            <w:tcW w:w="2289"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8"/>
              <w:bidi w:val="0"/>
              <w:rPr>
                <w:color w:val="000000" w:themeColor="text1"/>
                <w14:textFill>
                  <w14:solidFill>
                    <w14:schemeClr w14:val="tx1"/>
                  </w14:solidFill>
                </w14:textFill>
              </w:rPr>
            </w:pPr>
            <w:r>
              <w:rPr>
                <w:color w:val="000000" w:themeColor="text1"/>
                <w:lang w:val="zh-TW" w:eastAsia="zh-TW"/>
                <w14:textFill>
                  <w14:solidFill>
                    <w14:schemeClr w14:val="tx1"/>
                  </w14:solidFill>
                </w14:textFill>
              </w:rPr>
              <w:t>宜包含和补充</w:t>
            </w:r>
            <w:r>
              <w:rPr>
                <w:color w:val="000000" w:themeColor="text1"/>
                <w:lang w:val="en-US" w:eastAsia="en-US"/>
                <w14:textFill>
                  <w14:solidFill>
                    <w14:schemeClr w14:val="tx1"/>
                  </w14:solidFill>
                </w14:textFill>
              </w:rPr>
              <w:t>N3</w:t>
            </w:r>
            <w:r>
              <w:rPr>
                <w:color w:val="000000" w:themeColor="text1"/>
                <w:lang w:val="zh-TW" w:eastAsia="zh-TW"/>
                <w14:textFill>
                  <w14:solidFill>
                    <w14:schemeClr w14:val="tx1"/>
                  </w14:solidFill>
                </w14:textFill>
              </w:rPr>
              <w:t>等级信息</w:t>
            </w:r>
            <w:r>
              <w:rPr>
                <w:rFonts w:hint="eastAsia"/>
                <w:color w:val="000000" w:themeColor="text1"/>
                <w:lang w:val="zh-TW" w:eastAsia="zh-CN"/>
                <w14:textFill>
                  <w14:solidFill>
                    <w14:schemeClr w14:val="tx1"/>
                  </w14:solidFill>
                </w14:textFill>
              </w:rPr>
              <w:t>，</w:t>
            </w:r>
            <w:r>
              <w:rPr>
                <w:color w:val="000000" w:themeColor="text1"/>
                <w:lang w:val="zh-TW" w:eastAsia="zh-TW"/>
                <w14:textFill>
                  <w14:solidFill>
                    <w14:schemeClr w14:val="tx1"/>
                  </w14:solidFill>
                </w14:textFill>
              </w:rPr>
              <w:t>増加资产信息和</w:t>
            </w:r>
            <w:r>
              <w:rPr>
                <w:rFonts w:hint="eastAsia"/>
                <w:color w:val="000000" w:themeColor="text1"/>
                <w:lang w:val="zh-TW" w:eastAsia="zh-CN"/>
                <w14:textFill>
                  <w14:solidFill>
                    <w14:schemeClr w14:val="tx1"/>
                  </w14:solidFill>
                </w14:textFill>
              </w:rPr>
              <w:t>维护</w:t>
            </w:r>
            <w:r>
              <w:rPr>
                <w:color w:val="000000" w:themeColor="text1"/>
                <w:lang w:val="zh-TW" w:eastAsia="zh-TW"/>
                <w14:textFill>
                  <w14:solidFill>
                    <w14:schemeClr w14:val="tx1"/>
                  </w14:solidFill>
                </w14:textFill>
              </w:rPr>
              <w:t>信息</w:t>
            </w:r>
          </w:p>
        </w:tc>
      </w:tr>
    </w:tbl>
    <w:p>
      <w:pPr>
        <w:pStyle w:val="22"/>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条文说明</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国家标准</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建筑信息模型设计交付标准</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（GB/T51301-2018），将信息深度等级划分为4级：N1、N2、N3、N4，本标准在阶段划分中增加了施工准备阶段和施工过程阶段，因此对应增加3.5级信息深度，侧重于施工阶段的信息管理。</w:t>
      </w:r>
    </w:p>
    <w:p>
      <w:pPr>
        <w:pStyle w:val="4"/>
        <w:numPr>
          <w:ilvl w:val="0"/>
          <w:numId w:val="29"/>
        </w:numPr>
        <w:bidi w:val="0"/>
        <w:ind w:left="0" w:leftChars="0"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模型单元几何表达精度和属性信息深度应根据不同建设阶段及不同应用的需求选取，常见模型单元的模型深度要求应符合本标准附录A的要求，表中未列出的模型单元可自定义，并应在建筑信息模型</w:t>
      </w:r>
      <w:r>
        <w:rPr>
          <w:rFonts w:hint="eastAsia"/>
          <w:color w:val="000000" w:themeColor="text1"/>
          <w:lang w:val="en-US" w:eastAsia="zh-CN"/>
          <w14:textFill>
            <w14:solidFill>
              <w14:schemeClr w14:val="tx1"/>
            </w14:solidFill>
          </w14:textFill>
        </w:rPr>
        <w:t>应用</w:t>
      </w:r>
      <w:r>
        <w:rPr>
          <w:rFonts w:hint="default"/>
          <w:color w:val="000000" w:themeColor="text1"/>
          <w:lang w:val="en-US" w:eastAsia="zh-CN"/>
          <w14:textFill>
            <w14:solidFill>
              <w14:schemeClr w14:val="tx1"/>
            </w14:solidFill>
          </w14:textFill>
        </w:rPr>
        <w:t>方案中</w:t>
      </w:r>
      <w:r>
        <w:rPr>
          <w:rFonts w:hint="eastAsia"/>
          <w:color w:val="000000" w:themeColor="text1"/>
          <w:lang w:val="en-US" w:eastAsia="zh-CN"/>
          <w14:textFill>
            <w14:solidFill>
              <w14:schemeClr w14:val="tx1"/>
            </w14:solidFill>
          </w14:textFill>
        </w:rPr>
        <w:t>注明。</w:t>
      </w: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default" w:ascii="Times New Roman" w:hAnsi="Times New Roman" w:eastAsia="宋体" w:cs="Times New Roman"/>
          <w:color w:val="auto"/>
          <w:highlight w:val="none"/>
          <w:lang w:val="en-US" w:eastAsia="zh-CN"/>
        </w:rPr>
      </w:pPr>
    </w:p>
    <w:p>
      <w:pP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br w:type="page"/>
      </w:r>
    </w:p>
    <w:p>
      <w:pPr>
        <w:keepNext/>
        <w:keepLines/>
        <w:widowControl w:val="0"/>
        <w:spacing w:after="312" w:afterLines="100" w:line="360" w:lineRule="auto"/>
        <w:jc w:val="center"/>
        <w:outlineLvl w:val="0"/>
        <w:rPr>
          <w:rFonts w:ascii="Times New Roman" w:hAnsi="Times New Roman" w:eastAsia="宋体" w:cs="Times New Roman"/>
          <w:b/>
          <w:bCs/>
          <w:color w:val="auto"/>
          <w:kern w:val="44"/>
          <w:sz w:val="36"/>
          <w:szCs w:val="44"/>
          <w:highlight w:val="none"/>
          <w:lang w:val="en-US" w:eastAsia="zh-CN" w:bidi="ar-SA"/>
        </w:rPr>
      </w:pPr>
      <w:bookmarkStart w:id="26" w:name="_Toc27929"/>
      <w:bookmarkStart w:id="27" w:name="_Toc27781"/>
      <w:r>
        <w:rPr>
          <w:rFonts w:hint="eastAsia" w:ascii="Times New Roman" w:hAnsi="Times New Roman" w:eastAsia="宋体" w:cs="Times New Roman"/>
          <w:b/>
          <w:bCs/>
          <w:color w:val="auto"/>
          <w:kern w:val="44"/>
          <w:sz w:val="36"/>
          <w:szCs w:val="44"/>
          <w:highlight w:val="none"/>
          <w:lang w:val="en-US" w:eastAsia="zh-CN" w:bidi="ar-SA"/>
        </w:rPr>
        <w:t>本标准用词说明</w:t>
      </w:r>
      <w:bookmarkEnd w:id="26"/>
      <w:bookmarkEnd w:id="27"/>
    </w:p>
    <w:p>
      <w:pPr>
        <w:widowControl w:val="0"/>
        <w:spacing w:line="360" w:lineRule="auto"/>
        <w:ind w:firstLine="0" w:firstLineChars="0"/>
        <w:jc w:val="both"/>
        <w:rPr>
          <w:rFonts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b/>
          <w:color w:val="auto"/>
          <w:kern w:val="2"/>
          <w:sz w:val="28"/>
          <w:szCs w:val="28"/>
          <w:highlight w:val="none"/>
          <w:lang w:val="en-US" w:eastAsia="zh-CN" w:bidi="ar-SA"/>
        </w:rPr>
        <w:t>1</w:t>
      </w:r>
      <w:r>
        <w:rPr>
          <w:rFonts w:ascii="Times New Roman" w:hAnsi="Times New Roman" w:eastAsia="宋体" w:cs="Times New Roman"/>
          <w:color w:val="auto"/>
          <w:kern w:val="2"/>
          <w:sz w:val="28"/>
          <w:szCs w:val="28"/>
          <w:highlight w:val="none"/>
          <w:lang w:val="en-US" w:eastAsia="zh-CN" w:bidi="ar-SA"/>
        </w:rPr>
        <w:tab/>
      </w:r>
      <w:r>
        <w:rPr>
          <w:rFonts w:hint="eastAsia" w:ascii="Times New Roman" w:hAnsi="Times New Roman" w:eastAsia="宋体" w:cs="Times New Roman"/>
          <w:color w:val="auto"/>
          <w:kern w:val="2"/>
          <w:sz w:val="28"/>
          <w:szCs w:val="28"/>
          <w:highlight w:val="none"/>
          <w:lang w:val="en-US" w:eastAsia="zh-CN" w:bidi="ar-SA"/>
        </w:rPr>
        <w:t>为了便于在执行本标准条文时区别对待，对要求严格程度不同的用词说明如下：</w:t>
      </w:r>
    </w:p>
    <w:p>
      <w:pPr>
        <w:widowControl w:val="0"/>
        <w:spacing w:line="360" w:lineRule="auto"/>
        <w:ind w:firstLine="560" w:firstLineChars="200"/>
        <w:jc w:val="both"/>
        <w:rPr>
          <w:rFonts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1）表示很严格，非这样做不可的：</w:t>
      </w:r>
    </w:p>
    <w:p>
      <w:pPr>
        <w:widowControl w:val="0"/>
        <w:spacing w:line="360" w:lineRule="auto"/>
        <w:ind w:firstLine="560" w:firstLineChars="200"/>
        <w:jc w:val="both"/>
        <w:rPr>
          <w:rFonts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正面词采用“必须”，反面词采用“严禁”；</w:t>
      </w:r>
    </w:p>
    <w:p>
      <w:pPr>
        <w:widowControl w:val="0"/>
        <w:spacing w:line="360" w:lineRule="auto"/>
        <w:ind w:firstLine="560" w:firstLineChars="200"/>
        <w:jc w:val="both"/>
        <w:rPr>
          <w:rFonts w:ascii="Times New Roman" w:hAnsi="Times New Roman" w:eastAsia="宋体" w:cs="Times New Roman"/>
          <w:color w:val="auto"/>
          <w:kern w:val="2"/>
          <w:sz w:val="28"/>
          <w:szCs w:val="28"/>
          <w:highlight w:val="none"/>
          <w:lang w:val="en-US" w:eastAsia="zh-CN" w:bidi="ar-SA"/>
        </w:rPr>
      </w:pPr>
      <w:r>
        <w:rPr>
          <w:rFonts w:ascii="Times New Roman" w:hAnsi="Times New Roman" w:eastAsia="宋体" w:cs="Times New Roman"/>
          <w:color w:val="auto"/>
          <w:kern w:val="2"/>
          <w:sz w:val="28"/>
          <w:szCs w:val="28"/>
          <w:highlight w:val="none"/>
          <w:lang w:val="en-US" w:eastAsia="zh-CN" w:bidi="ar-SA"/>
        </w:rPr>
        <w:t>2</w:t>
      </w:r>
      <w:r>
        <w:rPr>
          <w:rFonts w:hint="eastAsia" w:ascii="Times New Roman" w:hAnsi="Times New Roman" w:eastAsia="宋体" w:cs="Times New Roman"/>
          <w:color w:val="auto"/>
          <w:kern w:val="2"/>
          <w:sz w:val="28"/>
          <w:szCs w:val="28"/>
          <w:highlight w:val="none"/>
          <w:lang w:val="en-US" w:eastAsia="zh-CN" w:bidi="ar-SA"/>
        </w:rPr>
        <w:t>）表示严格，正常情况下均应这样做的：</w:t>
      </w:r>
    </w:p>
    <w:p>
      <w:pPr>
        <w:widowControl w:val="0"/>
        <w:spacing w:line="360" w:lineRule="auto"/>
        <w:ind w:firstLine="560" w:firstLineChars="200"/>
        <w:jc w:val="both"/>
        <w:rPr>
          <w:rFonts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正面词采用“应”，反面词采用“不应”或“不得”；</w:t>
      </w:r>
    </w:p>
    <w:p>
      <w:pPr>
        <w:widowControl w:val="0"/>
        <w:spacing w:line="360" w:lineRule="auto"/>
        <w:ind w:firstLine="560" w:firstLineChars="200"/>
        <w:jc w:val="both"/>
        <w:rPr>
          <w:rFonts w:ascii="Times New Roman" w:hAnsi="Times New Roman" w:eastAsia="宋体" w:cs="Times New Roman"/>
          <w:color w:val="auto"/>
          <w:kern w:val="2"/>
          <w:sz w:val="28"/>
          <w:szCs w:val="28"/>
          <w:highlight w:val="none"/>
          <w:lang w:val="en-US" w:eastAsia="zh-CN" w:bidi="ar-SA"/>
        </w:rPr>
      </w:pPr>
      <w:r>
        <w:rPr>
          <w:rFonts w:ascii="Times New Roman" w:hAnsi="Times New Roman" w:eastAsia="宋体" w:cs="Times New Roman"/>
          <w:color w:val="auto"/>
          <w:kern w:val="2"/>
          <w:sz w:val="28"/>
          <w:szCs w:val="28"/>
          <w:highlight w:val="none"/>
          <w:lang w:val="en-US" w:eastAsia="zh-CN" w:bidi="ar-SA"/>
        </w:rPr>
        <w:t>3</w:t>
      </w:r>
      <w:r>
        <w:rPr>
          <w:rFonts w:hint="eastAsia" w:ascii="Times New Roman" w:hAnsi="Times New Roman" w:eastAsia="宋体" w:cs="Times New Roman"/>
          <w:color w:val="auto"/>
          <w:kern w:val="2"/>
          <w:sz w:val="28"/>
          <w:szCs w:val="28"/>
          <w:highlight w:val="none"/>
          <w:lang w:val="en-US" w:eastAsia="zh-CN" w:bidi="ar-SA"/>
        </w:rPr>
        <w:t>）表示允许稍有选择，在条件许可时首先应这样做的：</w:t>
      </w:r>
    </w:p>
    <w:p>
      <w:pPr>
        <w:widowControl w:val="0"/>
        <w:spacing w:line="360" w:lineRule="auto"/>
        <w:ind w:firstLine="560" w:firstLineChars="200"/>
        <w:jc w:val="both"/>
        <w:rPr>
          <w:rFonts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正面词采用“宜”，反面词采用“不宜”；</w:t>
      </w:r>
    </w:p>
    <w:p>
      <w:pPr>
        <w:widowControl w:val="0"/>
        <w:spacing w:line="360" w:lineRule="auto"/>
        <w:ind w:firstLine="0" w:firstLineChars="0"/>
        <w:jc w:val="both"/>
        <w:rPr>
          <w:rFonts w:ascii="Times New Roman" w:hAnsi="Times New Roman" w:eastAsia="宋体" w:cs="Times New Roman"/>
          <w:color w:val="auto"/>
          <w:kern w:val="2"/>
          <w:sz w:val="28"/>
          <w:szCs w:val="28"/>
          <w:highlight w:val="none"/>
          <w:lang w:val="en-US" w:eastAsia="zh-CN" w:bidi="ar-SA"/>
        </w:rPr>
      </w:pPr>
      <w:r>
        <w:rPr>
          <w:rFonts w:ascii="Times New Roman" w:hAnsi="Times New Roman" w:eastAsia="宋体" w:cs="Times New Roman"/>
          <w:color w:val="auto"/>
          <w:kern w:val="2"/>
          <w:sz w:val="28"/>
          <w:szCs w:val="28"/>
          <w:highlight w:val="none"/>
          <w:lang w:val="en-US" w:eastAsia="zh-CN" w:bidi="ar-SA"/>
        </w:rPr>
        <w:t>4</w:t>
      </w:r>
      <w:r>
        <w:rPr>
          <w:rFonts w:hint="eastAsia" w:ascii="Times New Roman" w:hAnsi="Times New Roman" w:eastAsia="宋体" w:cs="Times New Roman"/>
          <w:color w:val="auto"/>
          <w:kern w:val="2"/>
          <w:sz w:val="28"/>
          <w:szCs w:val="28"/>
          <w:highlight w:val="none"/>
          <w:lang w:val="en-US" w:eastAsia="zh-CN" w:bidi="ar-SA"/>
        </w:rPr>
        <w:t>）表示有选择，在一定条件下可以这样做的，采用“可”。</w:t>
      </w:r>
    </w:p>
    <w:p>
      <w:pPr>
        <w:widowControl w:val="0"/>
        <w:spacing w:line="360" w:lineRule="auto"/>
        <w:ind w:firstLine="0" w:firstLineChars="0"/>
        <w:jc w:val="both"/>
        <w:rPr>
          <w:rFonts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b/>
          <w:color w:val="auto"/>
          <w:kern w:val="2"/>
          <w:sz w:val="28"/>
          <w:szCs w:val="28"/>
          <w:highlight w:val="none"/>
          <w:lang w:val="en-US" w:eastAsia="zh-CN" w:bidi="ar-SA"/>
        </w:rPr>
        <w:t>2</w:t>
      </w:r>
      <w:r>
        <w:rPr>
          <w:rFonts w:ascii="Times New Roman" w:hAnsi="Times New Roman" w:eastAsia="宋体" w:cs="Times New Roman"/>
          <w:b/>
          <w:color w:val="auto"/>
          <w:kern w:val="2"/>
          <w:sz w:val="28"/>
          <w:szCs w:val="28"/>
          <w:highlight w:val="none"/>
          <w:lang w:val="en-US" w:eastAsia="zh-CN" w:bidi="ar-SA"/>
        </w:rPr>
        <w:tab/>
      </w:r>
      <w:r>
        <w:rPr>
          <w:rFonts w:hint="eastAsia" w:ascii="Times New Roman" w:hAnsi="Times New Roman" w:eastAsia="宋体" w:cs="Times New Roman"/>
          <w:color w:val="auto"/>
          <w:kern w:val="2"/>
          <w:sz w:val="28"/>
          <w:szCs w:val="28"/>
          <w:highlight w:val="none"/>
          <w:lang w:val="en-US" w:eastAsia="zh-CN" w:bidi="ar-SA"/>
        </w:rPr>
        <w:t>条文中指明应按其他有关标准执行的写法为：“应符合</w:t>
      </w:r>
      <w:r>
        <w:rPr>
          <w:rFonts w:ascii="Times New Roman" w:hAnsi="Times New Roman" w:eastAsia="宋体" w:cs="Times New Roman"/>
          <w:color w:val="auto"/>
          <w:kern w:val="2"/>
          <w:sz w:val="28"/>
          <w:szCs w:val="28"/>
          <w:highlight w:val="none"/>
          <w:lang w:val="en-US" w:eastAsia="zh-CN" w:bidi="ar-SA"/>
        </w:rPr>
        <w:t>·····</w:t>
      </w:r>
      <w:r>
        <w:rPr>
          <w:rFonts w:hint="eastAsia" w:ascii="Times New Roman" w:hAnsi="Times New Roman" w:eastAsia="宋体" w:cs="Times New Roman"/>
          <w:color w:val="auto"/>
          <w:kern w:val="2"/>
          <w:sz w:val="28"/>
          <w:szCs w:val="28"/>
          <w:highlight w:val="none"/>
          <w:lang w:val="en-US" w:eastAsia="zh-CN" w:bidi="ar-SA"/>
        </w:rPr>
        <w:t>的规定”或“应按</w:t>
      </w:r>
      <w:r>
        <w:rPr>
          <w:rFonts w:ascii="Times New Roman" w:hAnsi="Times New Roman" w:eastAsia="宋体" w:cs="Times New Roman"/>
          <w:color w:val="auto"/>
          <w:kern w:val="2"/>
          <w:sz w:val="28"/>
          <w:szCs w:val="28"/>
          <w:highlight w:val="none"/>
          <w:lang w:val="en-US" w:eastAsia="zh-CN" w:bidi="ar-SA"/>
        </w:rPr>
        <w:t>······</w:t>
      </w:r>
      <w:r>
        <w:rPr>
          <w:rFonts w:hint="eastAsia" w:ascii="Times New Roman" w:hAnsi="Times New Roman" w:eastAsia="宋体" w:cs="Times New Roman"/>
          <w:color w:val="auto"/>
          <w:kern w:val="2"/>
          <w:sz w:val="28"/>
          <w:szCs w:val="28"/>
          <w:highlight w:val="none"/>
          <w:lang w:val="en-US" w:eastAsia="zh-CN" w:bidi="ar-SA"/>
        </w:rPr>
        <w:t>执行”。</w:t>
      </w:r>
    </w:p>
    <w:p>
      <w:pPr>
        <w:widowControl/>
        <w:spacing w:line="240" w:lineRule="auto"/>
        <w:ind w:firstLine="0" w:firstLineChars="0"/>
        <w:jc w:val="left"/>
        <w:rPr>
          <w:rFonts w:ascii="Times New Roman" w:hAnsi="Times New Roman" w:eastAsia="宋体" w:cs="Times New Roman"/>
          <w:color w:val="auto"/>
          <w:szCs w:val="28"/>
          <w:highlight w:val="none"/>
        </w:rPr>
      </w:pPr>
      <w:r>
        <w:rPr>
          <w:rFonts w:ascii="Times New Roman" w:hAnsi="Times New Roman" w:eastAsia="宋体" w:cs="Times New Roman"/>
          <w:color w:val="auto"/>
          <w:highlight w:val="none"/>
        </w:rPr>
        <w:br w:type="page"/>
      </w:r>
    </w:p>
    <w:p>
      <w:pPr>
        <w:keepNext/>
        <w:keepLines/>
        <w:widowControl w:val="0"/>
        <w:spacing w:after="312" w:afterLines="100" w:line="360" w:lineRule="auto"/>
        <w:jc w:val="center"/>
        <w:outlineLvl w:val="0"/>
        <w:rPr>
          <w:rFonts w:ascii="Times New Roman" w:hAnsi="Times New Roman" w:eastAsia="宋体" w:cs="Times New Roman"/>
          <w:b/>
          <w:bCs/>
          <w:color w:val="auto"/>
          <w:kern w:val="44"/>
          <w:sz w:val="36"/>
          <w:szCs w:val="44"/>
          <w:highlight w:val="none"/>
          <w:lang w:val="en-US" w:eastAsia="zh-CN" w:bidi="ar-SA"/>
        </w:rPr>
      </w:pPr>
      <w:bookmarkStart w:id="28" w:name="_Toc7834"/>
      <w:bookmarkStart w:id="29" w:name="_Toc29675065"/>
      <w:bookmarkStart w:id="30" w:name="_Toc19875"/>
      <w:r>
        <w:rPr>
          <w:rFonts w:hint="eastAsia" w:ascii="Times New Roman" w:hAnsi="Times New Roman" w:eastAsia="宋体" w:cs="Times New Roman"/>
          <w:b/>
          <w:bCs/>
          <w:color w:val="auto"/>
          <w:kern w:val="44"/>
          <w:sz w:val="36"/>
          <w:szCs w:val="44"/>
          <w:highlight w:val="none"/>
          <w:lang w:val="en-US" w:eastAsia="zh-CN" w:bidi="ar-SA"/>
        </w:rPr>
        <w:t>引用标准名录</w:t>
      </w:r>
      <w:bookmarkEnd w:id="28"/>
      <w:bookmarkEnd w:id="29"/>
      <w:bookmarkEnd w:id="30"/>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1、《建筑信息模型应用统一标准》GB/T 51212</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2、《建筑信息模型施工应用标准》GB/T 51235</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3、《建筑信息模型设计交付标准》GB/T 51301</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4、《建筑信息模型分类和编码标准》GB/T 51269</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5、《建筑工程设计信息模型制图标准》JGJ/T 488</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6、《建筑工程施工质量验收统一标准》GB 50300</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7、《建设工程工程量清单计价规范》GB 50500</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8、《装配式混凝土建筑技术标准》GB/T 51231</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 xml:space="preserve">9、《建筑产品系统基础数据规范》JGJ/T 236 </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10、《建筑工程资料管理规程》JGJ/T 185</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11、《建筑工程设计文件编制深度规定（2016版）》</w:t>
      </w:r>
      <w:r>
        <w:rPr>
          <w:rFonts w:hint="eastAsia" w:ascii="Times New Roman" w:hAnsi="Times New Roman" w:eastAsia="宋体" w:cs="Times New Roman"/>
          <w:color w:val="auto"/>
          <w:kern w:val="2"/>
          <w:sz w:val="28"/>
          <w:szCs w:val="28"/>
          <w:highlight w:val="none"/>
          <w:lang w:val="en-US" w:eastAsia="zh-CN" w:bidi="ar-SA"/>
        </w:rPr>
        <w:t>（建质函[2016]247号）</w:t>
      </w:r>
    </w:p>
    <w:p>
      <w:pPr>
        <w:rPr>
          <w:rFonts w:hint="eastAsia"/>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pStyle w:val="2"/>
        <w:numPr>
          <w:ilvl w:val="0"/>
          <w:numId w:val="0"/>
        </w:numPr>
        <w:bidi w:val="0"/>
        <w:ind w:leftChars="0"/>
        <w:jc w:val="both"/>
        <w:outlineLvl w:val="0"/>
        <w:rPr>
          <w:rStyle w:val="36"/>
          <w:rFonts w:hint="eastAsia"/>
          <w:b/>
          <w:lang w:val="en-US" w:eastAsia="zh-CN"/>
        </w:rPr>
      </w:pPr>
      <w:bookmarkStart w:id="31" w:name="_Toc28164"/>
      <w:r>
        <w:rPr>
          <w:rStyle w:val="35"/>
          <w:rFonts w:hint="eastAsia"/>
          <w:b/>
          <w:lang w:val="en-US" w:eastAsia="zh-CN"/>
        </w:rPr>
        <w:t>附录A</w:t>
      </w:r>
      <w:bookmarkEnd w:id="31"/>
    </w:p>
    <w:p>
      <w:pPr>
        <w:pStyle w:val="3"/>
        <w:bidi w:val="0"/>
        <w:jc w:val="center"/>
        <w:outlineLvl w:val="1"/>
        <w:rPr>
          <w:rFonts w:hint="eastAsia"/>
          <w:lang w:val="en-US" w:eastAsia="zh-CN"/>
        </w:rPr>
      </w:pPr>
      <w:bookmarkStart w:id="32" w:name="_Toc26080"/>
      <w:r>
        <w:rPr>
          <w:rStyle w:val="36"/>
          <w:rFonts w:hint="eastAsia"/>
          <w:b/>
          <w:lang w:val="en-US" w:eastAsia="zh-CN"/>
        </w:rPr>
        <w:t>模型单元深度表</w:t>
      </w:r>
      <w:bookmarkEnd w:id="32"/>
    </w:p>
    <w:p>
      <w:pPr>
        <w:bidi w:val="0"/>
        <w:outlineLvl w:val="1"/>
        <w:rPr>
          <w:rFonts w:hint="eastAsia"/>
          <w:lang w:val="en-US" w:eastAsia="zh-CN"/>
        </w:rPr>
      </w:pPr>
      <w:bookmarkStart w:id="33" w:name="_Toc18113"/>
      <w:r>
        <w:rPr>
          <w:rFonts w:hint="eastAsia" w:ascii="Times New Roman" w:eastAsia="宋体"/>
          <w:b/>
          <w:bCs/>
          <w:lang w:val="en-US" w:eastAsia="zh-CN"/>
        </w:rPr>
        <w:t>A.0.1</w:t>
      </w:r>
      <w:r>
        <w:rPr>
          <w:rFonts w:hint="eastAsia" w:ascii="Times New Roman" w:eastAsia="宋体"/>
          <w:lang w:val="en-US" w:eastAsia="zh-CN"/>
        </w:rPr>
        <w:t>方案设计阶段模型单元精细度应符合表A.0.1—1至表A.0.1—3的规定。</w:t>
      </w:r>
      <w:bookmarkEnd w:id="33"/>
    </w:p>
    <w:p>
      <w:pPr>
        <w:pStyle w:val="20"/>
        <w:bidi w:val="0"/>
        <w:outlineLvl w:val="2"/>
        <w:rPr>
          <w:rFonts w:hint="eastAsia" w:ascii="宋体" w:hAnsi="宋体" w:eastAsia="宋体" w:cs="宋体"/>
          <w:lang w:val="en-US" w:eastAsia="zh-CN"/>
        </w:rPr>
      </w:pPr>
      <w:r>
        <w:rPr>
          <w:rFonts w:hint="eastAsia" w:ascii="宋体" w:hAnsi="宋体" w:eastAsia="宋体" w:cs="宋体"/>
          <w:lang w:val="en-US" w:eastAsia="zh-CN"/>
        </w:rPr>
        <w:t>表A.0.1—1 方案设计阶段场地模型单元精细度</w:t>
      </w:r>
    </w:p>
    <w:tbl>
      <w:tblPr>
        <w:tblStyle w:val="12"/>
        <w:tblW w:w="0" w:type="auto"/>
        <w:tblInd w:w="0" w:type="dxa"/>
        <w:shd w:val="clear" w:color="auto" w:fill="auto"/>
        <w:tblLayout w:type="autofit"/>
        <w:tblCellMar>
          <w:top w:w="0" w:type="dxa"/>
          <w:left w:w="0" w:type="dxa"/>
          <w:bottom w:w="0" w:type="dxa"/>
          <w:right w:w="0" w:type="dxa"/>
        </w:tblCellMar>
      </w:tblPr>
      <w:tblGrid>
        <w:gridCol w:w="1431"/>
        <w:gridCol w:w="1560"/>
        <w:gridCol w:w="1530"/>
        <w:gridCol w:w="2370"/>
        <w:gridCol w:w="1445"/>
      </w:tblGrid>
      <w:tr>
        <w:tblPrEx>
          <w:shd w:val="clear" w:color="auto" w:fill="auto"/>
          <w:tblCellMar>
            <w:top w:w="0" w:type="dxa"/>
            <w:left w:w="0" w:type="dxa"/>
            <w:bottom w:w="0" w:type="dxa"/>
            <w:right w:w="0" w:type="dxa"/>
          </w:tblCellMar>
        </w:tblPrEx>
        <w:trPr>
          <w:trHeight w:val="567" w:hRule="atLeast"/>
        </w:trPr>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pPr>
            <w:r>
              <w:rPr>
                <w:rFonts w:hint="eastAsia"/>
                <w:lang w:val="en-US" w:eastAsia="zh-CN"/>
              </w:rPr>
              <w:t>模型单元类别</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14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ascii="Times New Roman" w:hAnsi="Times New Roman" w:eastAsia="宋体"/>
                <w:lang w:val="en-US" w:eastAsia="zh-CN"/>
              </w:rPr>
            </w:pPr>
            <w:r>
              <w:rPr>
                <w:rFonts w:hint="eastAsia" w:ascii="Times New Roman" w:hAnsi="Times New Roman" w:eastAsia="宋体"/>
                <w:lang w:val="en-US" w:eastAsia="zh-CN"/>
              </w:rPr>
              <w:t>场地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ascii="Times New Roman" w:hAnsi="Times New Roman" w:eastAsia="宋体"/>
                <w:lang w:val="en-US" w:eastAsia="zh-CN"/>
              </w:rPr>
            </w:pPr>
            <w:r>
              <w:rPr>
                <w:rFonts w:hint="eastAsia" w:ascii="Times New Roman" w:hAnsi="Times New Roman" w:eastAsia="宋体"/>
                <w:lang w:val="en-US" w:eastAsia="zh-CN"/>
              </w:rPr>
              <w:t>地形表面</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场地范围、可辨识颜色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454" w:hRule="atLeast"/>
        </w:trPr>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ascii="Times New Roman" w:hAnsi="Times New Roman" w:eastAsia="宋体"/>
                <w:lang w:val="en-US" w:eastAsia="zh-CN"/>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ascii="Times New Roman" w:hAnsi="Times New Roman" w:eastAsia="宋体"/>
                <w:lang w:val="en-US" w:eastAsia="zh-CN"/>
              </w:rPr>
            </w:pPr>
            <w:r>
              <w:rPr>
                <w:rFonts w:hint="eastAsia" w:ascii="Times New Roman" w:hAnsi="Times New Roman" w:eastAsia="宋体"/>
                <w:lang w:val="en-US" w:eastAsia="zh-CN"/>
              </w:rPr>
              <w:t>建筑地坪</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场地范围、可辨识颜色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619" w:hRule="atLeast"/>
        </w:trPr>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建筑红线</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场地范围、可辨识颜色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454" w:hRule="atLeast"/>
        </w:trPr>
        <w:tc>
          <w:tcPr>
            <w:tcW w:w="14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新建建筑</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454" w:hRule="atLeast"/>
        </w:trPr>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周边建筑</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454" w:hRule="atLeast"/>
        </w:trPr>
        <w:tc>
          <w:tcPr>
            <w:tcW w:w="14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基础设施</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道路</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人行道、车行道等</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454" w:hRule="atLeast"/>
        </w:trPr>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周边道路</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454" w:hRule="atLeast"/>
        </w:trPr>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停车场</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454" w:hRule="atLeast"/>
        </w:trPr>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周边停车场</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454" w:hRule="atLeast"/>
        </w:trPr>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广场</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454" w:hRule="atLeast"/>
        </w:trPr>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周边广场</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454" w:hRule="atLeast"/>
        </w:trPr>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周边桥梁</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23" w:hRule="atLeast"/>
        </w:trPr>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场地附属设施</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排水口、围墙、大门、旗杆、室外消防设备等</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23" w:hRule="atLeast"/>
        </w:trPr>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室外管网</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管道、管道配件、管道连接件、阀门、仪表等</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23" w:hRule="atLeast"/>
        </w:trPr>
        <w:tc>
          <w:tcPr>
            <w:tcW w:w="14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园林景观</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草坪</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23" w:hRule="atLeast"/>
        </w:trPr>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植物</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灌木、乔木等</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23" w:hRule="atLeast"/>
        </w:trPr>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种植配件</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23" w:hRule="atLeast"/>
        </w:trPr>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景观照明</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路灯、景观灯、射灯等</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23" w:hRule="atLeast"/>
        </w:trPr>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园林景观附属物</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喷泉等</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bl>
    <w:p>
      <w:pPr>
        <w:pStyle w:val="20"/>
        <w:bidi w:val="0"/>
        <w:jc w:val="center"/>
        <w:outlineLvl w:val="2"/>
        <w:rPr>
          <w:rFonts w:hint="eastAsia"/>
          <w:lang w:val="en-US" w:eastAsia="zh-CN"/>
        </w:rPr>
      </w:pPr>
      <w:r>
        <w:rPr>
          <w:rFonts w:hint="eastAsia"/>
          <w:lang w:val="en-US" w:eastAsia="zh-CN"/>
        </w:rPr>
        <w:t>表A.0.1—2 方案设计阶段建筑模型单元精细度</w:t>
      </w:r>
    </w:p>
    <w:tbl>
      <w:tblPr>
        <w:tblStyle w:val="12"/>
        <w:tblW w:w="8336" w:type="dxa"/>
        <w:tblInd w:w="0" w:type="dxa"/>
        <w:shd w:val="clear" w:color="auto" w:fill="auto"/>
        <w:tblLayout w:type="fixed"/>
        <w:tblCellMar>
          <w:top w:w="0" w:type="dxa"/>
          <w:left w:w="0" w:type="dxa"/>
          <w:bottom w:w="0" w:type="dxa"/>
          <w:right w:w="0" w:type="dxa"/>
        </w:tblCellMar>
      </w:tblPr>
      <w:tblGrid>
        <w:gridCol w:w="771"/>
        <w:gridCol w:w="990"/>
        <w:gridCol w:w="2025"/>
        <w:gridCol w:w="1995"/>
        <w:gridCol w:w="1410"/>
        <w:gridCol w:w="1145"/>
      </w:tblGrid>
      <w:tr>
        <w:tblPrEx>
          <w:tblCellMar>
            <w:top w:w="0" w:type="dxa"/>
            <w:left w:w="0" w:type="dxa"/>
            <w:bottom w:w="0" w:type="dxa"/>
            <w:right w:w="0" w:type="dxa"/>
          </w:tblCellMar>
        </w:tblPrEx>
        <w:trPr>
          <w:trHeight w:val="454"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模型类型</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几何精度</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砌筑工程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砖砌体</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砖墙、砖柱</w:t>
            </w:r>
          </w:p>
        </w:tc>
        <w:tc>
          <w:tcPr>
            <w:tcW w:w="34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w:t>
            </w:r>
            <w:r>
              <w:rPr>
                <w:lang w:val="en-US" w:eastAsia="zh-CN"/>
              </w:rPr>
              <w:t>初步平面位置、控制标高</w:t>
            </w:r>
          </w:p>
        </w:tc>
        <w:tc>
          <w:tcPr>
            <w:tcW w:w="11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砌块砌体</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砌块墙、砌块柱</w:t>
            </w:r>
          </w:p>
        </w:tc>
        <w:tc>
          <w:tcPr>
            <w:tcW w:w="34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石砌体</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石砌墙、石砌柱</w:t>
            </w:r>
          </w:p>
        </w:tc>
        <w:tc>
          <w:tcPr>
            <w:tcW w:w="34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垫层</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洞口</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暖通预留洞口、给排水预留洞口等</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精装修预留洞口等</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建筑构造及装饰装修</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构造层</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墙柱面构造层</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找平层、保温隔热层、防腐层、防水层等</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楼地面构造层</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抹灰层、保温隔热、防腐层、防水层、结合层等</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天棚构造层</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抹灰层、保温隔热、防腐层、防水层等</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面层</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墙柱面面层</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墙面块料面层、喷刷涂料、裱糊、软包等</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楼地面面层</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块料面层、整体面层、楼梯面层等</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天棚面层</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块状面层、整体面层、喷刷涂料等</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门窗</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木门窗、金属门窗、塑料门窗、玻璃门窗、特种门窗等</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w:t>
            </w:r>
            <w:r>
              <w:rPr>
                <w:lang w:val="en-US" w:eastAsia="zh-CN"/>
              </w:rPr>
              <w:t>初步平面位置、控制标高</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整体面层吊顶、板块面层吊顶、格栅吊顶等</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轻质隔墙</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板材隔墙、骨架隔墙、活动隔墙、玻璃隔墙等</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窗台板、窗帘盒、护栏扶手、门窗套、指示牌、灯箱，花饰等</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细部构造</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踢脚、墙裙、装饰条等</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家具与装饰品</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沙发、床、桌子等</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基本形状、基本尺寸、</w:t>
            </w:r>
            <w:r>
              <w:rPr>
                <w:lang w:val="en-US" w:eastAsia="zh-CN"/>
              </w:rPr>
              <w:t>初步平面位置、控制标高</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幕墙</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玻璃幕墙、金属幕墙、石材幕墙、</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基本形状、基本尺寸、</w:t>
            </w:r>
            <w:r>
              <w:rPr>
                <w:lang w:val="en-US" w:eastAsia="zh-CN"/>
              </w:rPr>
              <w:t>初步平面位置、控制标高</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tblCellMar>
            <w:top w:w="0" w:type="dxa"/>
            <w:left w:w="0" w:type="dxa"/>
            <w:bottom w:w="0" w:type="dxa"/>
            <w:right w:w="0" w:type="dxa"/>
          </w:tblCellMar>
        </w:tblPrEx>
        <w:trPr>
          <w:trHeight w:val="454"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运输系统</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电力驱动的曳引式电梯</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厢式电梯等</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液压电梯</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厢式电梯等</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自动扶梯、自动人行道</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基本形状、基本尺寸、</w:t>
            </w:r>
            <w:r>
              <w:rPr>
                <w:lang w:val="en-US" w:eastAsia="zh-CN"/>
              </w:rPr>
              <w:t>初步平面位置、控制标高</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shd w:val="clear" w:color="auto" w:fill="auto"/>
          <w:tblCellMar>
            <w:top w:w="0" w:type="dxa"/>
            <w:left w:w="0" w:type="dxa"/>
            <w:bottom w:w="0" w:type="dxa"/>
            <w:right w:w="0" w:type="dxa"/>
          </w:tblCellMar>
        </w:tblPrEx>
        <w:trPr>
          <w:trHeight w:val="454"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屋面及屋面防水工程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屋面主体</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架空屋面、蓄水屋面、绿化屋面、瓦屋面、平屋面等</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基本形状、基本尺寸、</w:t>
            </w:r>
            <w:r>
              <w:rPr>
                <w:lang w:val="en-US" w:eastAsia="zh-CN"/>
              </w:rPr>
              <w:t>初步平面位置、控制标高</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w:t>
            </w:r>
          </w:p>
        </w:tc>
      </w:tr>
      <w:tr>
        <w:tblPrEx>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屋面找坡层</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其他构造层</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防水层、防潮层、保温层、防腐层等</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细部构造</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檐口、檐沟和天沟、女儿墙和山墙、设施基座、屋顶窗等</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jc w:val="center"/>
        <w:outlineLvl w:val="2"/>
        <w:rPr>
          <w:rFonts w:hint="eastAsia"/>
          <w:lang w:val="en-US" w:eastAsia="zh-CN"/>
        </w:rPr>
      </w:pPr>
      <w:r>
        <w:rPr>
          <w:rFonts w:hint="eastAsia"/>
          <w:lang w:val="en-US" w:eastAsia="zh-CN"/>
        </w:rPr>
        <w:t>表A.0.1—3 方案设计阶段结构模型单元精细度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1476"/>
        <w:gridCol w:w="1500"/>
        <w:gridCol w:w="3015"/>
        <w:gridCol w:w="1260"/>
        <w:gridCol w:w="1085"/>
      </w:tblGrid>
      <w:tr>
        <w:tblPrEx>
          <w:shd w:val="clear" w:color="auto" w:fill="auto"/>
          <w:tblCellMar>
            <w:top w:w="0" w:type="dxa"/>
            <w:left w:w="0" w:type="dxa"/>
            <w:bottom w:w="0" w:type="dxa"/>
            <w:right w:w="0" w:type="dxa"/>
          </w:tblCellMar>
        </w:tblPrEx>
        <w:trPr>
          <w:trHeight w:val="454"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14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地基与基础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基础</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独立基础、条形基础、筏板基础、桩基础、承台等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基坑支护</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灌注桩排桩围护墙、地下连续墙、土钉墙、水泥土重力式挡墙、内支撑、锚杆等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地下水控制</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降水井、抽水泵等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边坡</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喷锚支护、挡土墙、边坡开挖等</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地下防水</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防水卷材、防水涂料等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混凝土结构</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结构柱</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结构梁</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结构板</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结构墙</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节点</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伸缩缝、沉降缝、防震缝等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二次结构</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构造柱、过梁、止水反梁、压顶等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配筋</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结构筋、构造筋、箍筋</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楼梯</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梯梁、梯柱、梯段、休息平台等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预埋构件</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预埋件、预埋管、预埋螺栓等，及预留孔洞等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4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预制构件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预制钢构件</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钢梁、钢柱、钢骨梁、钢骨柱钢结构杆件、钢檩条拉锁、钢支撑、钢梯、楼承板</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预制混凝土构件</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预应力混凝土管桩、预应力混凝土空心板</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预制木构件</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预制木墙板、预制木梁、预制木柱、预制木楼板</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bidi w:val="0"/>
        <w:outlineLvl w:val="1"/>
        <w:rPr>
          <w:rFonts w:hint="eastAsia"/>
          <w:lang w:val="en-US" w:eastAsia="zh-CN"/>
        </w:rPr>
      </w:pPr>
      <w:bookmarkStart w:id="34" w:name="_Toc4207"/>
      <w:r>
        <w:rPr>
          <w:rFonts w:hint="eastAsia" w:ascii="Times New Roman" w:eastAsia="宋体"/>
          <w:b/>
          <w:bCs/>
          <w:lang w:val="en-US" w:eastAsia="zh-CN"/>
        </w:rPr>
        <w:t xml:space="preserve">A.0.2 </w:t>
      </w:r>
      <w:r>
        <w:rPr>
          <w:rFonts w:hint="eastAsia" w:ascii="Times New Roman" w:eastAsia="宋体"/>
          <w:lang w:val="en-US" w:eastAsia="zh-CN"/>
        </w:rPr>
        <w:t>初步设计阶段模型单元精细度应符合表A.0.2—1至表A.0.2—8的规定。</w:t>
      </w:r>
      <w:bookmarkEnd w:id="34"/>
    </w:p>
    <w:p>
      <w:pPr>
        <w:pStyle w:val="20"/>
        <w:bidi w:val="0"/>
        <w:outlineLvl w:val="2"/>
        <w:rPr>
          <w:rFonts w:hint="eastAsia"/>
          <w:lang w:val="en-US" w:eastAsia="zh-CN"/>
        </w:rPr>
      </w:pPr>
      <w:r>
        <w:rPr>
          <w:rFonts w:hint="eastAsia"/>
          <w:lang w:val="en-US" w:eastAsia="zh-CN"/>
        </w:rPr>
        <w:t>表A.0.2—1 初步设计阶段场地模型单元精细度</w:t>
      </w:r>
    </w:p>
    <w:tbl>
      <w:tblPr>
        <w:tblStyle w:val="12"/>
        <w:tblW w:w="0" w:type="auto"/>
        <w:tblInd w:w="0" w:type="dxa"/>
        <w:shd w:val="clear" w:color="auto" w:fill="auto"/>
        <w:tblLayout w:type="autofit"/>
        <w:tblCellMar>
          <w:top w:w="0" w:type="dxa"/>
          <w:left w:w="0" w:type="dxa"/>
          <w:bottom w:w="0" w:type="dxa"/>
          <w:right w:w="0" w:type="dxa"/>
        </w:tblCellMar>
      </w:tblPr>
      <w:tblGrid>
        <w:gridCol w:w="876"/>
        <w:gridCol w:w="1050"/>
        <w:gridCol w:w="1987"/>
        <w:gridCol w:w="3323"/>
        <w:gridCol w:w="1100"/>
      </w:tblGrid>
      <w:tr>
        <w:tblPrEx>
          <w:tblCellMar>
            <w:top w:w="0" w:type="dxa"/>
            <w:left w:w="0" w:type="dxa"/>
            <w:bottom w:w="0" w:type="dxa"/>
            <w:right w:w="0" w:type="dxa"/>
          </w:tblCellMar>
        </w:tblPrEx>
        <w:trPr>
          <w:trHeight w:val="454"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pPr>
            <w:r>
              <w:rPr>
                <w:rFonts w:hint="eastAsia"/>
                <w:lang w:val="en-US" w:eastAsia="zh-CN"/>
              </w:rPr>
              <w:t>模型单元类别</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地形表面</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等高距宜为1m、可辨识颜色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建筑地坪</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建筑红线</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实际红线、可辨识颜色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454"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新建建筑</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周边建筑</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454"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基础设施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道路</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人行道、车行道等</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初步形状、初步尺寸、初步平面位置、坡度二维符号、可辨识颜色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周边道路</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停车场</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初步形状、初步尺寸、初步平面位置、控制标高、可辨识颜色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周边停车场</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广场</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初步形状、初步尺寸、初步平面位置、控制标高、可辨识颜色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周边广场</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周边桥梁</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初步形状、初步尺寸、初步平面位置、控制标高、可辨识颜色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场地附属设施</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排水口、围墙、大门、旗杆、室外消防设备等</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初步形状、初步平面位置、可辨识颜色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室外管网</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管道、管道配件、管道连接件、阀门、仪表等</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初步形状、初步平面位置、可辨识颜色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746"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园林景观</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草坪</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397"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植物</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灌木、乔木等</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397"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种植配件</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397"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景观照明</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路灯、景观灯、射灯等</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园林景观附属物</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喷泉等</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bl>
    <w:p>
      <w:pPr>
        <w:pStyle w:val="20"/>
        <w:bidi w:val="0"/>
        <w:jc w:val="center"/>
        <w:outlineLvl w:val="2"/>
        <w:rPr>
          <w:rFonts w:hint="eastAsia"/>
          <w:lang w:val="en-US" w:eastAsia="zh-CN"/>
        </w:rPr>
      </w:pPr>
      <w:r>
        <w:rPr>
          <w:rFonts w:hint="eastAsia"/>
          <w:lang w:val="en-US" w:eastAsia="zh-CN"/>
        </w:rPr>
        <w:t>表A.0.2—2 初步设计阶段建筑模型单元精细度</w:t>
      </w:r>
    </w:p>
    <w:tbl>
      <w:tblPr>
        <w:tblStyle w:val="12"/>
        <w:tblW w:w="8331" w:type="dxa"/>
        <w:tblInd w:w="0" w:type="dxa"/>
        <w:shd w:val="clear" w:color="auto" w:fill="auto"/>
        <w:tblLayout w:type="fixed"/>
        <w:tblCellMar>
          <w:top w:w="0" w:type="dxa"/>
          <w:left w:w="0" w:type="dxa"/>
          <w:bottom w:w="0" w:type="dxa"/>
          <w:right w:w="0" w:type="dxa"/>
        </w:tblCellMar>
      </w:tblPr>
      <w:tblGrid>
        <w:gridCol w:w="816"/>
        <w:gridCol w:w="465"/>
        <w:gridCol w:w="1170"/>
        <w:gridCol w:w="1725"/>
        <w:gridCol w:w="1170"/>
        <w:gridCol w:w="1905"/>
        <w:gridCol w:w="1080"/>
      </w:tblGrid>
      <w:tr>
        <w:tblPrEx>
          <w:tblCellMar>
            <w:top w:w="0" w:type="dxa"/>
            <w:left w:w="0" w:type="dxa"/>
            <w:bottom w:w="0" w:type="dxa"/>
            <w:right w:w="0" w:type="dxa"/>
          </w:tblCellMar>
        </w:tblPrEx>
        <w:trPr>
          <w:trHeight w:val="716"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模型类型</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几何精度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砌筑工程</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砖砌体</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砖墙、砖柱</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lang w:val="en-US" w:eastAsia="zh-CN"/>
              </w:rPr>
              <w:t>基本形状、基本尺寸、初步平面位置、控制标高</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砌块砌体</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砌块墙、砌块柱</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石砌体</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石砌墙、石砌柱</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垫层</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洞口</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暖通预留洞口、给排水预留洞口等</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精装修预留洞口等</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建筑构造及装饰装修</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构造层</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墙柱面构造层</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找平层、保温隔热层、防腐层、防水层等</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楼地面构造层</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抹灰层、保温隔热、防腐层、防水层、结合层等</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天棚构造层</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抹灰层、保温隔热、防腐层、防水层等</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面层</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墙柱面面层</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墙面块料面层、喷刷涂料、裱糊、软包等</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楼地面面层</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块料面层、整体面层、楼梯面层等</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天棚面层</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块状面层、整体面层、喷刷涂料等</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门窗</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木门窗、金属门窗、塑料门窗、玻璃门窗、特种门窗等</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lang w:val="en-US" w:eastAsia="zh-CN"/>
              </w:rPr>
              <w:t>基本形状、基本尺寸、初步平面位置、控制标高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吊顶</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整体面层吊顶、板块面层吊顶、格栅吊顶等</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轻质隔墙</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板材隔墙、骨架隔墙、活动隔墙、玻璃隔墙等</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窗台板、窗帘盒、护栏扶手、门窗套、指示牌、灯箱，花饰等</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细部构造</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踢脚、墙裙、装饰条等</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家具与装饰品</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沙发、床、桌子等</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lang w:val="en-US" w:eastAsia="zh-CN"/>
              </w:rPr>
              <w:t>基本形状、基本尺寸、初步平面位置、控制标高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幕墙</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玻璃幕墙、金属幕墙、石材幕墙、</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lang w:val="en-US" w:eastAsia="zh-CN"/>
              </w:rPr>
              <w:t>基本形状、基本尺寸、初步平面位置、控制标高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运输系统</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电力驱动的曳引式电梯</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厢式电梯等</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液压电梯</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厢式电梯等</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自动扶梯、自动人行道</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lang w:val="en-US" w:eastAsia="zh-CN"/>
              </w:rPr>
              <w:t>基本形状、基本尺寸、初步平面位置、控制标高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屋面及屋面防水工程</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屋面主体</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架空屋面、蓄水屋面、绿化屋面、瓦屋面、平屋面等</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lang w:val="en-US" w:eastAsia="zh-CN"/>
              </w:rPr>
              <w:t>基本形状、基本尺寸、初步平面位置、控制标高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屋面找坡层</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其他构造层</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防水层、防潮层、保温层、防腐层等</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细部构造</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檐口、檐沟和天沟、女儿墙和山墙、设施基座、屋顶窗等</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lang w:val="en-US" w:eastAsia="zh-CN"/>
              </w:rPr>
              <w:t>基本形状、基本尺寸、初步平面位置、控制标高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bl>
    <w:p>
      <w:pPr>
        <w:bidi w:val="0"/>
        <w:rPr>
          <w:rFonts w:hint="eastAsia"/>
          <w:lang w:val="en-US" w:eastAsia="zh-CN"/>
        </w:rPr>
      </w:pPr>
    </w:p>
    <w:p>
      <w:pPr>
        <w:pStyle w:val="20"/>
        <w:bidi w:val="0"/>
        <w:jc w:val="center"/>
        <w:outlineLvl w:val="2"/>
        <w:rPr>
          <w:rFonts w:hint="eastAsia"/>
          <w:lang w:val="en-US" w:eastAsia="zh-CN"/>
        </w:rPr>
      </w:pPr>
      <w:r>
        <w:rPr>
          <w:rFonts w:hint="eastAsia"/>
          <w:lang w:val="en-US" w:eastAsia="zh-CN"/>
        </w:rPr>
        <w:t>表A.0.2—3 初步设计阶段结构模型单元精细度</w:t>
      </w:r>
    </w:p>
    <w:tbl>
      <w:tblPr>
        <w:tblStyle w:val="12"/>
        <w:tblW w:w="8331" w:type="dxa"/>
        <w:tblInd w:w="0" w:type="dxa"/>
        <w:shd w:val="clear" w:color="auto" w:fill="auto"/>
        <w:tblLayout w:type="fixed"/>
        <w:tblCellMar>
          <w:top w:w="0" w:type="dxa"/>
          <w:left w:w="0" w:type="dxa"/>
          <w:bottom w:w="0" w:type="dxa"/>
          <w:right w:w="0" w:type="dxa"/>
        </w:tblCellMar>
      </w:tblPr>
      <w:tblGrid>
        <w:gridCol w:w="1461"/>
        <w:gridCol w:w="1365"/>
        <w:gridCol w:w="2925"/>
        <w:gridCol w:w="1500"/>
        <w:gridCol w:w="1080"/>
      </w:tblGrid>
      <w:tr>
        <w:tblPrEx>
          <w:shd w:val="clear" w:color="auto" w:fill="auto"/>
        </w:tblPrEx>
        <w:trPr>
          <w:trHeight w:val="454"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146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地基与基础</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基础</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独立基础、条形基础、筏板基础、桩基础、承台等</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基坑支护</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灌注桩排桩围护墙、地下连续墙、土钉墙、水泥土重力式挡墙、内支撑、锚杆等</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地下水控制</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降水井、抽水泵等</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边坡</w:t>
            </w:r>
          </w:p>
        </w:tc>
        <w:tc>
          <w:tcPr>
            <w:tcW w:w="29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喷锚支护、挡土墙、边坡开挖等</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地下防水</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防水卷材、防水涂料等</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6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混凝土结构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结构柱</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结构梁</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结构板</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结构墙</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节点</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伸缩缝、沉降缝、防震缝等</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二次结构</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构造柱、过梁、止水反梁、压顶等</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配筋</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结构筋、构造筋、箍筋</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楼梯</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梯梁、梯柱、梯段、休息平台等</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预埋构件</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预埋件、预埋管、预埋螺栓等，及预留孔洞等</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46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both"/>
              <w:rPr>
                <w:rFonts w:hint="eastAsia"/>
              </w:rPr>
            </w:pPr>
            <w:r>
              <w:rPr>
                <w:rFonts w:hint="eastAsia"/>
                <w:lang w:val="en-US" w:eastAsia="zh-CN"/>
              </w:rPr>
              <w:t>预制构件</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预制钢构件</w:t>
            </w:r>
          </w:p>
        </w:tc>
        <w:tc>
          <w:tcPr>
            <w:tcW w:w="29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钢梁、钢柱、钢骨梁、钢骨柱钢结构杆件、钢檩条拉锁、钢支撑、钢梯、楼承板</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预制混凝土构件</w:t>
            </w:r>
          </w:p>
        </w:tc>
        <w:tc>
          <w:tcPr>
            <w:tcW w:w="29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预应力混凝土管桩、预应力混凝土空心板</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预制木构件</w:t>
            </w:r>
          </w:p>
        </w:tc>
        <w:tc>
          <w:tcPr>
            <w:tcW w:w="29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预制木墙板、预制木梁、预制木柱、预制木楼板</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表A.0.2—4 初步设计阶段给排水模型单元精细度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1371"/>
        <w:gridCol w:w="1170"/>
        <w:gridCol w:w="2640"/>
        <w:gridCol w:w="2070"/>
        <w:gridCol w:w="1085"/>
      </w:tblGrid>
      <w:tr>
        <w:tblPrEx>
          <w:shd w:val="clear" w:color="auto" w:fill="auto"/>
          <w:tblCellMar>
            <w:top w:w="0" w:type="dxa"/>
            <w:left w:w="0" w:type="dxa"/>
            <w:bottom w:w="0" w:type="dxa"/>
            <w:right w:w="0" w:type="dxa"/>
          </w:tblCellMar>
        </w:tblPrEx>
        <w:trPr>
          <w:trHeight w:val="454" w:hRule="atLeast"/>
        </w:trPr>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模型类型</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给排水管道</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基本形状、主管管径、初步平面位置、控制标高</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454" w:hRule="atLeast"/>
        </w:trPr>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基本形状、主管管径、初步平面位置、控制标高</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管道附件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给排水管道附件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阀门、仪表、过滤器、旋流防止器、吸水喇叭口、波纹补偿器、可曲挠橡胶接头、金属软管、存水弯、清洁口、检查口、通气帽、雨水斗套管等</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集水设备</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水池、水箱等</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消防设备</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消火栓、灭火器、喷头</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—供水设备</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加压设备等</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454" w:hRule="atLeast"/>
        </w:trPr>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加热储热设备</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lang w:val="en-US" w:eastAsia="zh-CN"/>
              </w:rPr>
              <w:t>热水器、换热器、太阳能集热装置、热水机组、热泵机组等</w:t>
            </w: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排水设备</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提升设备、隔油设施等</w:t>
            </w: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水处理设备</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软化水设备、过滤设备、膜处理设备、地下水有毒物质去除设备、消毒设备等</w:t>
            </w: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冷却塔等</w:t>
            </w: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卫浴装置</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卫浴装置</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洗手台、马桶等</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454" w:hRule="atLeast"/>
        </w:trPr>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构筑物</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给排水构筑物</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集水井、消火栓等</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给排水吊架</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给排水支架</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2"/>
        <w:rPr>
          <w:rFonts w:hint="eastAsia"/>
          <w:lang w:val="en-US" w:eastAsia="zh-CN"/>
        </w:rPr>
      </w:pPr>
      <w:r>
        <w:rPr>
          <w:rFonts w:hint="eastAsia"/>
          <w:lang w:val="en-US" w:eastAsia="zh-CN"/>
        </w:rPr>
        <w:t>表A.0.2—5 初步设计阶段暖通模型单元精细度</w:t>
      </w:r>
    </w:p>
    <w:tbl>
      <w:tblPr>
        <w:tblStyle w:val="12"/>
        <w:tblW w:w="0" w:type="auto"/>
        <w:tblInd w:w="0" w:type="dxa"/>
        <w:shd w:val="clear" w:color="auto" w:fill="auto"/>
        <w:tblLayout w:type="autofit"/>
        <w:tblCellMar>
          <w:top w:w="0" w:type="dxa"/>
          <w:left w:w="0" w:type="dxa"/>
          <w:bottom w:w="0" w:type="dxa"/>
          <w:right w:w="0" w:type="dxa"/>
        </w:tblCellMar>
      </w:tblPr>
      <w:tblGrid>
        <w:gridCol w:w="1468"/>
        <w:gridCol w:w="1409"/>
        <w:gridCol w:w="2706"/>
        <w:gridCol w:w="1735"/>
        <w:gridCol w:w="1018"/>
      </w:tblGrid>
      <w:tr>
        <w:tblPrEx>
          <w:tblCellMar>
            <w:top w:w="0" w:type="dxa"/>
            <w:left w:w="0" w:type="dxa"/>
            <w:bottom w:w="0" w:type="dxa"/>
            <w:right w:w="0"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冷热源设备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冷水机组、溴化锂吸收式机组、换热设备、热泵、锅炉、单元式热水设备、蓄热蓄冷装置等</w:t>
            </w:r>
          </w:p>
        </w:tc>
        <w:tc>
          <w:tcPr>
            <w:tcW w:w="0" w:type="auto"/>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w:t>
            </w:r>
          </w:p>
        </w:tc>
        <w:tc>
          <w:tcPr>
            <w:tcW w:w="0" w:type="auto"/>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水系统设备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冷却塔、水泵、膨胀水箱、自动补水定压装置、软化水气、集分水气等</w:t>
            </w: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供暖设备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散热器、暖风机、热空气幕、空气加热器等</w:t>
            </w: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通风除尘及防排烟设备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风机、换气扇、风幕、除尘器等</w:t>
            </w: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空气调节设备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组合式空调机组、新风热交换器、新风处理机组、风机盘管、变风量末端、多联式空调机组、房间空调器、单元式空调机、冷冻除湿机组、加湿器、精密空调机、空气净化装置等</w:t>
            </w: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暖通风管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w:t>
            </w:r>
          </w:p>
        </w:tc>
        <w:tc>
          <w:tcPr>
            <w:tcW w:w="0" w:type="auto"/>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暖通风管管件</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暖通液体输送管道</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暖通液体输送管管件</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管道附件、末端及其他部件</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暖通管道附件</w:t>
            </w:r>
          </w:p>
        </w:tc>
        <w:tc>
          <w:tcPr>
            <w:tcW w:w="0" w:type="auto"/>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阀门、集气管、热量表、消声器、补偿器、仪表、管道支撑件、设备隔振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w:t>
            </w:r>
          </w:p>
        </w:tc>
        <w:tc>
          <w:tcPr>
            <w:tcW w:w="0" w:type="auto"/>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暖通末端</w:t>
            </w:r>
          </w:p>
        </w:tc>
        <w:tc>
          <w:tcPr>
            <w:tcW w:w="0" w:type="auto"/>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风口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暖通其他</w:t>
            </w:r>
          </w:p>
        </w:tc>
        <w:tc>
          <w:tcPr>
            <w:tcW w:w="0" w:type="auto"/>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管道支吊架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暖通管道支架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暖通管道吊架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bl>
    <w:p>
      <w:pPr>
        <w:pStyle w:val="20"/>
        <w:bidi w:val="0"/>
        <w:outlineLvl w:val="2"/>
        <w:rPr>
          <w:rFonts w:hint="eastAsia"/>
          <w:lang w:val="en-US" w:eastAsia="zh-CN"/>
        </w:rPr>
      </w:pPr>
      <w:r>
        <w:rPr>
          <w:rFonts w:hint="eastAsia"/>
          <w:lang w:val="en-US" w:eastAsia="zh-CN"/>
        </w:rPr>
        <w:t>表A.0.2—6 初步设计阶段电气模型单元精细度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1491"/>
        <w:gridCol w:w="1500"/>
        <w:gridCol w:w="2685"/>
        <w:gridCol w:w="1635"/>
        <w:gridCol w:w="1025"/>
      </w:tblGrid>
      <w:tr>
        <w:tblPrEx>
          <w:tblCellMar>
            <w:top w:w="0" w:type="dxa"/>
            <w:left w:w="0" w:type="dxa"/>
            <w:bottom w:w="0" w:type="dxa"/>
            <w:right w:w="0" w:type="dxa"/>
          </w:tblCellMar>
        </w:tblPrEx>
        <w:trPr>
          <w:trHeight w:val="454"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pPr>
            <w:r>
              <w:rPr>
                <w:rFonts w:hint="eastAsia"/>
                <w:lang w:val="en-US" w:eastAsia="zh-CN"/>
              </w:rPr>
              <w:t>模型单元类别</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14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配变电设备</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10（6）kv配电装置、配电变压器、低压配电装置、电力电容器装置、直流屏、信号屏等</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初步形状、初步尺寸、初步平面位置、初步标高</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454" w:hRule="atLeast"/>
        </w:trPr>
        <w:tc>
          <w:tcPr>
            <w:tcW w:w="1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自备应急电源设备</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自备应急柴油发电机组、应急电源装置（EPS）、不间断电源装置（UPS）等</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454" w:hRule="atLeast"/>
        </w:trPr>
        <w:tc>
          <w:tcPr>
            <w:tcW w:w="1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低压配电设备</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低压电器、低压配电线路、低压配电系统的电击防护、成套控制装置、电气系统器件等</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电气照明设备</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照明光源、照明灯具、照明供电设备、照明配电线路、照明控制设备、照明控制线路、消防应急照明和疏散指示设备、消防应急照明线路等</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1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防雷接地装置</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防雷接闪器、防雷引下线、接地网、防雷击电磁脉冲、通用电力设备接地及等电位联结等</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737" w:hRule="atLeast"/>
        </w:trPr>
        <w:tc>
          <w:tcPr>
            <w:tcW w:w="14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电缆桥架</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电气线槽</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线槽</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tblCellMar>
            <w:top w:w="0" w:type="dxa"/>
            <w:left w:w="0" w:type="dxa"/>
            <w:bottom w:w="0" w:type="dxa"/>
            <w:right w:w="0" w:type="dxa"/>
          </w:tblCellMar>
        </w:tblPrEx>
        <w:trPr>
          <w:trHeight w:val="737" w:hRule="atLeast"/>
        </w:trPr>
        <w:tc>
          <w:tcPr>
            <w:tcW w:w="1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电气桥架</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桥架</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737" w:hRule="atLeast"/>
        </w:trPr>
        <w:tc>
          <w:tcPr>
            <w:tcW w:w="1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电气封闭式母线槽</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封闭式母线槽</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737" w:hRule="atLeast"/>
        </w:trPr>
        <w:tc>
          <w:tcPr>
            <w:tcW w:w="1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电气支吊架</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支吊架</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管径不小于70mm的电气线路敷设配线管（电线、电缆配线管）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电气电线、电缆配线管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电线、电缆配线管</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4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支吊架</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电气支架</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电气吊架</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outlineLvl w:val="2"/>
        <w:rPr>
          <w:rFonts w:hint="eastAsia"/>
          <w:lang w:val="en-US" w:eastAsia="zh-CN"/>
        </w:rPr>
      </w:pPr>
      <w:r>
        <w:rPr>
          <w:rFonts w:hint="eastAsia"/>
          <w:lang w:val="en-US" w:eastAsia="zh-CN"/>
        </w:rPr>
        <w:t>表A.0.2—7 初步设计阶段智能化模型单元精细度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1352"/>
        <w:gridCol w:w="1969"/>
        <w:gridCol w:w="2670"/>
        <w:gridCol w:w="1335"/>
        <w:gridCol w:w="1010"/>
      </w:tblGrid>
      <w:tr>
        <w:tblPrEx>
          <w:shd w:val="clear" w:color="auto" w:fill="auto"/>
          <w:tblCellMar>
            <w:top w:w="0" w:type="dxa"/>
            <w:left w:w="0" w:type="dxa"/>
            <w:bottom w:w="0" w:type="dxa"/>
            <w:right w:w="0" w:type="dxa"/>
          </w:tblCellMar>
        </w:tblPrEx>
        <w:trPr>
          <w:trHeight w:val="454"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设备</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信息设施系统</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通信接入系统设备、电话交换系统设备、信息网络系统设备、综合布线系统设备、室内移动通信覆盖系统设备、卫星通信系统设备、有线电视及卫星电视接收系统设备、广播系统设备、会议系统设备、信息导引及发布系统设备、时钟系统设备等</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建筑设备管理系统</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建筑设备监控系统设备、建筑能效监控系统设备等</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火灾自动报警系统</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火灾报警控制系统设备、消防专业电话系统设备、消防应急广播系统设备、消防应急照明和疏散指示系统设备、消防电源监控系统设备、电气火灾自动报警系统设备、防火门监控系统设备等</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公共安全系统</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安全防范综合管理系统设备、入侵报警系统设备、视频安防监控系统设备、出入口控制系统设备、电子巡查管理系统、访客对讲系统设备、停车库（场）管理系统设备、应急联动系统设备等</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机房工程</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中心设备机房、数字程控交换机系统设备机房、通信系统总配线设备机房、消防监控中心机房、安防监控中心机房、智能化系统设备总控室、通信接入系统设备机房、有线电视前端设备机房、应急指挥中心机房、弱电间（电信间）</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电缆桥架</w:t>
            </w:r>
          </w:p>
        </w:tc>
        <w:tc>
          <w:tcPr>
            <w:tcW w:w="19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智能化电缆桥架</w:t>
            </w:r>
          </w:p>
        </w:tc>
        <w:tc>
          <w:tcPr>
            <w:tcW w:w="2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电线电缆配线管电缆配线管材≧D70</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智能化电线电缆配线管</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智能化支架</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智能化吊架</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bl>
    <w:p>
      <w:pPr>
        <w:pStyle w:val="20"/>
        <w:bidi w:val="0"/>
        <w:outlineLvl w:val="2"/>
        <w:rPr>
          <w:rFonts w:hint="eastAsia"/>
          <w:lang w:val="en-US" w:eastAsia="zh-CN"/>
        </w:rPr>
      </w:pPr>
      <w:r>
        <w:rPr>
          <w:rFonts w:hint="eastAsia"/>
          <w:lang w:val="en-US" w:eastAsia="zh-CN"/>
        </w:rPr>
        <w:t>表A.0.2—8 初步设计阶段动力模型单元精细度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1386"/>
        <w:gridCol w:w="1170"/>
        <w:gridCol w:w="2873"/>
        <w:gridCol w:w="1993"/>
        <w:gridCol w:w="914"/>
      </w:tblGrid>
      <w:tr>
        <w:tblPrEx>
          <w:tblCellMar>
            <w:top w:w="0" w:type="dxa"/>
            <w:left w:w="0" w:type="dxa"/>
            <w:bottom w:w="0" w:type="dxa"/>
            <w:right w:w="0" w:type="dxa"/>
          </w:tblCellMar>
        </w:tblPrEx>
        <w:trPr>
          <w:trHeight w:val="454"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模型类型</w:t>
            </w:r>
          </w:p>
        </w:tc>
        <w:tc>
          <w:tcPr>
            <w:tcW w:w="2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动力管道</w:t>
            </w:r>
          </w:p>
        </w:tc>
        <w:tc>
          <w:tcPr>
            <w:tcW w:w="2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基本形状、基本尺寸、主管管径、初步平面位置、控制标高</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动力管件</w:t>
            </w:r>
          </w:p>
        </w:tc>
        <w:tc>
          <w:tcPr>
            <w:tcW w:w="2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管道附件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动力管道附件</w:t>
            </w:r>
          </w:p>
        </w:tc>
        <w:tc>
          <w:tcPr>
            <w:tcW w:w="2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阀门热量表等</w:t>
            </w:r>
          </w:p>
        </w:tc>
        <w:tc>
          <w:tcPr>
            <w:tcW w:w="1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锅炉</w:t>
            </w:r>
          </w:p>
        </w:tc>
        <w:tc>
          <w:tcPr>
            <w:tcW w:w="2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余热锅炉、导热油炉（有机载体炉）、燃气热水器等</w:t>
            </w:r>
          </w:p>
        </w:tc>
        <w:tc>
          <w:tcPr>
            <w:tcW w:w="19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w:t>
            </w:r>
          </w:p>
        </w:tc>
      </w:tr>
      <w:tr>
        <w:tblPrEx>
          <w:shd w:val="clear" w:color="auto" w:fill="auto"/>
          <w:tblCellMar>
            <w:top w:w="0" w:type="dxa"/>
            <w:left w:w="0" w:type="dxa"/>
            <w:bottom w:w="0" w:type="dxa"/>
            <w:right w:w="0" w:type="dxa"/>
          </w:tblCellMar>
        </w:tblPrEx>
        <w:trPr>
          <w:trHeight w:val="454"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汽轮机及辅助设备</w:t>
            </w:r>
          </w:p>
        </w:tc>
        <w:tc>
          <w:tcPr>
            <w:tcW w:w="2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汽轮机、凝气器、润滑油装置、减温减压装置、冷却装置、抽真空装置、起重机等</w:t>
            </w:r>
          </w:p>
        </w:tc>
        <w:tc>
          <w:tcPr>
            <w:tcW w:w="1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锅炉燃烧及烟风设备</w:t>
            </w:r>
          </w:p>
        </w:tc>
        <w:tc>
          <w:tcPr>
            <w:tcW w:w="2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燃烧机、鼓风机、引风机、空气预热器、省煤器、除尘器、烟囱等</w:t>
            </w:r>
          </w:p>
        </w:tc>
        <w:tc>
          <w:tcPr>
            <w:tcW w:w="1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给排水与水处理设备</w:t>
            </w:r>
          </w:p>
        </w:tc>
        <w:tc>
          <w:tcPr>
            <w:tcW w:w="2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补水泵、水箱、软水器、加药装置、除氧器、补水定压装置、水表、排污扩容器等</w:t>
            </w:r>
          </w:p>
        </w:tc>
        <w:tc>
          <w:tcPr>
            <w:tcW w:w="1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热水和蒸汽输配设备</w:t>
            </w:r>
          </w:p>
        </w:tc>
        <w:tc>
          <w:tcPr>
            <w:tcW w:w="2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换热器、分集水器、水过滤器、循环水泵、凝结水泵、疏水箱、疏水扩容器、疏水泵等</w:t>
            </w:r>
          </w:p>
        </w:tc>
        <w:tc>
          <w:tcPr>
            <w:tcW w:w="1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供媒设备</w:t>
            </w:r>
          </w:p>
        </w:tc>
        <w:tc>
          <w:tcPr>
            <w:tcW w:w="2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给煤机、磨煤机、原煤仓、煤粉仓、带式输送带等</w:t>
            </w:r>
          </w:p>
        </w:tc>
        <w:tc>
          <w:tcPr>
            <w:tcW w:w="1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供燃气设备</w:t>
            </w:r>
          </w:p>
        </w:tc>
        <w:tc>
          <w:tcPr>
            <w:tcW w:w="2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调压装置、燃气过滤器、电加热器、燃气流量计、燃气表等</w:t>
            </w:r>
          </w:p>
        </w:tc>
        <w:tc>
          <w:tcPr>
            <w:tcW w:w="1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供油设备</w:t>
            </w:r>
          </w:p>
        </w:tc>
        <w:tc>
          <w:tcPr>
            <w:tcW w:w="2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燃油过滤器、油加热器、油流量计、储油箱、供油泵、注油泵、膨胀罐、储存罐、污油罐等</w:t>
            </w:r>
          </w:p>
        </w:tc>
        <w:tc>
          <w:tcPr>
            <w:tcW w:w="1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高纯气体制备设备</w:t>
            </w:r>
          </w:p>
        </w:tc>
        <w:tc>
          <w:tcPr>
            <w:tcW w:w="2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气体流量计、冷却器、干燥器、过滤器、气水分离器、分解炉、储罐、空气压缩机、除油过滤器</w:t>
            </w:r>
          </w:p>
        </w:tc>
        <w:tc>
          <w:tcPr>
            <w:tcW w:w="1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气体供应设备</w:t>
            </w:r>
          </w:p>
        </w:tc>
        <w:tc>
          <w:tcPr>
            <w:tcW w:w="2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高压气瓶、减压装置、汇流总管、低温液体储罐、汽化器等</w:t>
            </w:r>
          </w:p>
        </w:tc>
        <w:tc>
          <w:tcPr>
            <w:tcW w:w="1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真空管道设备</w:t>
            </w:r>
          </w:p>
        </w:tc>
        <w:tc>
          <w:tcPr>
            <w:tcW w:w="2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真空泵、真空罐、油水分离器、消声器等</w:t>
            </w:r>
          </w:p>
        </w:tc>
        <w:tc>
          <w:tcPr>
            <w:tcW w:w="1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给排水吊架</w:t>
            </w:r>
          </w:p>
        </w:tc>
        <w:tc>
          <w:tcPr>
            <w:tcW w:w="2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给排水支架</w:t>
            </w:r>
          </w:p>
        </w:tc>
        <w:tc>
          <w:tcPr>
            <w:tcW w:w="2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bl>
    <w:p>
      <w:pPr>
        <w:bidi w:val="0"/>
        <w:rPr>
          <w:rFonts w:hint="eastAsia"/>
          <w:lang w:val="en-US" w:eastAsia="zh-CN"/>
        </w:rPr>
      </w:pPr>
    </w:p>
    <w:p>
      <w:pPr>
        <w:bidi w:val="0"/>
        <w:outlineLvl w:val="1"/>
        <w:rPr>
          <w:rFonts w:hint="default"/>
          <w:lang w:val="en-US" w:eastAsia="zh-CN"/>
        </w:rPr>
      </w:pPr>
      <w:bookmarkStart w:id="35" w:name="_Toc23913"/>
      <w:r>
        <w:rPr>
          <w:rFonts w:hint="eastAsia" w:ascii="Times New Roman" w:eastAsia="宋体"/>
          <w:b/>
          <w:bCs/>
          <w:lang w:val="en-US" w:eastAsia="zh-CN"/>
        </w:rPr>
        <w:t xml:space="preserve">A.0.3 </w:t>
      </w:r>
      <w:r>
        <w:rPr>
          <w:rFonts w:hint="eastAsia" w:ascii="Times New Roman" w:eastAsia="宋体"/>
          <w:lang w:val="en-US" w:eastAsia="zh-CN"/>
        </w:rPr>
        <w:t>施工图阶段模型单元精细度应符合表A.0.3—1至表A.0.3—8的规定。</w:t>
      </w:r>
      <w:bookmarkEnd w:id="35"/>
    </w:p>
    <w:p>
      <w:pPr>
        <w:pStyle w:val="20"/>
        <w:bidi w:val="0"/>
        <w:outlineLvl w:val="2"/>
        <w:rPr>
          <w:rFonts w:hint="eastAsia"/>
          <w:lang w:val="en-US" w:eastAsia="zh-CN"/>
        </w:rPr>
      </w:pPr>
      <w:r>
        <w:rPr>
          <w:rFonts w:hint="eastAsia"/>
          <w:lang w:val="en-US" w:eastAsia="zh-CN"/>
        </w:rPr>
        <w:t>表A.0.3—1 施工图阶段场地模型单元精细度</w:t>
      </w:r>
    </w:p>
    <w:tbl>
      <w:tblPr>
        <w:tblStyle w:val="12"/>
        <w:tblW w:w="0" w:type="auto"/>
        <w:tblInd w:w="0" w:type="dxa"/>
        <w:shd w:val="clear" w:color="auto" w:fill="auto"/>
        <w:tblLayout w:type="autofit"/>
        <w:tblCellMar>
          <w:top w:w="0" w:type="dxa"/>
          <w:left w:w="0" w:type="dxa"/>
          <w:bottom w:w="0" w:type="dxa"/>
          <w:right w:w="0" w:type="dxa"/>
        </w:tblCellMar>
      </w:tblPr>
      <w:tblGrid>
        <w:gridCol w:w="1026"/>
        <w:gridCol w:w="1065"/>
        <w:gridCol w:w="1786"/>
        <w:gridCol w:w="2170"/>
        <w:gridCol w:w="2289"/>
      </w:tblGrid>
      <w:tr>
        <w:tblPrEx>
          <w:shd w:val="clear" w:color="auto" w:fill="auto"/>
          <w:tblCellMar>
            <w:top w:w="0" w:type="dxa"/>
            <w:left w:w="0" w:type="dxa"/>
            <w:bottom w:w="0" w:type="dxa"/>
            <w:right w:w="0" w:type="dxa"/>
          </w:tblCellMar>
        </w:tblPrEx>
        <w:trPr>
          <w:trHeight w:val="454"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pPr>
            <w:r>
              <w:rPr>
                <w:rFonts w:hint="eastAsia"/>
                <w:lang w:val="en-US" w:eastAsia="zh-CN"/>
              </w:rPr>
              <w:t>模型单元类别</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场地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地形表面</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等高距宜为0.5m、可辨识颜色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建筑地坪</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建筑红线</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实际红线、可辨识颜色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新建建筑</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周边建筑</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基础设施</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道路</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人行道、车行道等</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精确形状、精确尺寸、精确平面位置、实际坡度、可辨识颜色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周边道路</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停车场</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周边停车场</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广场</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周边广场</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周边桥梁</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初步形状、初步尺寸、初步平面位置、控制标高、可辨识颜色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场地附属设施</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排水口、围墙、大门、旗杆、室外消防设备等</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室外管网</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管道、管道配件、管道连接件、阀门、仪表等</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园林景观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草坪</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植物</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灌木、乔木等</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种植配件</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景观照明</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路灯、景观灯、射灯等</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园林景观附属物</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喷泉等</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bl>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0"/>
        <w:bidi w:val="0"/>
        <w:outlineLvl w:val="2"/>
        <w:rPr>
          <w:rFonts w:hint="eastAsia"/>
          <w:lang w:val="en-US" w:eastAsia="zh-CN"/>
        </w:rPr>
      </w:pPr>
      <w:r>
        <w:rPr>
          <w:rFonts w:hint="eastAsia"/>
          <w:lang w:val="en-US" w:eastAsia="zh-CN"/>
        </w:rPr>
        <w:t>表A.0.3—2 施工图阶段建筑模型单元精细度</w:t>
      </w:r>
    </w:p>
    <w:tbl>
      <w:tblPr>
        <w:tblStyle w:val="12"/>
        <w:tblW w:w="8339" w:type="dxa"/>
        <w:tblInd w:w="0" w:type="dxa"/>
        <w:shd w:val="clear" w:color="auto" w:fill="auto"/>
        <w:tblLayout w:type="fixed"/>
        <w:tblCellMar>
          <w:top w:w="0" w:type="dxa"/>
          <w:left w:w="0" w:type="dxa"/>
          <w:bottom w:w="0" w:type="dxa"/>
          <w:right w:w="0" w:type="dxa"/>
        </w:tblCellMar>
      </w:tblPr>
      <w:tblGrid>
        <w:gridCol w:w="951"/>
        <w:gridCol w:w="795"/>
        <w:gridCol w:w="855"/>
        <w:gridCol w:w="1335"/>
        <w:gridCol w:w="750"/>
        <w:gridCol w:w="1350"/>
        <w:gridCol w:w="2303"/>
      </w:tblGrid>
      <w:tr>
        <w:tblPrEx>
          <w:tblCellMar>
            <w:top w:w="0" w:type="dxa"/>
            <w:left w:w="0" w:type="dxa"/>
            <w:bottom w:w="0" w:type="dxa"/>
            <w:right w:w="0" w:type="dxa"/>
          </w:tblCellMar>
        </w:tblPrEx>
        <w:trPr>
          <w:trHeight w:val="454" w:hRule="atLeast"/>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模型类型</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几何精度</w:t>
            </w: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砌筑工程</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砖砌体</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砖墙、砖柱</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3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砌块砌体</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砌块墙、砌块柱</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石砌体</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石砌墙、石砌柱</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垫层</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洞口</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暖通预留洞口、给排水预留洞口等</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精装修预留洞口等</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建筑构造及装饰装修</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构造层</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墙柱面构造层</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找平层、保温隔热层、防腐层、防水层等</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3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楼地面构造层</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抹灰层、保温隔热、防腐层、防水层、结合层等</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天棚构造层</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抹灰层、保温隔热、防腐层、防水层等</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面层</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墙柱面面层</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墙面块料面层、喷刷涂料、裱糊、软包等</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楼地面面层</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块料面层、整体面层、楼梯面层等</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天棚面层</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块状面层、整体面层、喷刷涂料等</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门窗</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木门窗、金属门窗、塑料门窗、玻璃门窗、特种门窗等</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基本形状、精确尺寸、精确平面位置、精确标高</w:t>
            </w:r>
          </w:p>
        </w:tc>
        <w:tc>
          <w:tcPr>
            <w:tcW w:w="23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吊顶</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整体面层吊顶、板块面层吊顶、格栅吊顶等</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轻质隔墙</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板材隔墙、骨架隔墙、活动隔墙、玻璃隔墙等</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窗台板、窗帘盒、护栏扶手、门窗套、指示牌、灯箱，花饰等</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细部构造</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踢脚、墙裙、装饰条等</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家具与装饰品</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沙发、床、桌子等</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基本形状、精确尺寸、精确平面位置、精确标高</w:t>
            </w: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幕墙</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玻璃幕墙、金属幕墙、石材幕墙、</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运输系统</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电力驱动的曳引式电梯</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厢式电梯等</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基本形状、基本尺寸、初步平面位置、控制标高、基本坡度</w:t>
            </w:r>
          </w:p>
        </w:tc>
        <w:tc>
          <w:tcPr>
            <w:tcW w:w="23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液压电梯</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厢式电梯等</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自动扶梯、自动人行道</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屋面及屋面防水工程</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屋面主体</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架空屋面、蓄水屋面、绿化屋面、瓦屋面、平屋面等</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准确形状、精确尺寸、精确平面位置、精确标高、精确坡度</w:t>
            </w:r>
          </w:p>
        </w:tc>
        <w:tc>
          <w:tcPr>
            <w:tcW w:w="23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屋面找坡层</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其他构造层</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防水层、防潮层、保温层、防腐层等</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细部构造</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檐口、檐沟和天沟、女儿墙和山墙、设施基座、屋顶窗等</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表A.0.3—3 施工图阶段结构模型单元精细度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1206"/>
        <w:gridCol w:w="1365"/>
        <w:gridCol w:w="1920"/>
        <w:gridCol w:w="1560"/>
        <w:gridCol w:w="2284"/>
      </w:tblGrid>
      <w:tr>
        <w:tblPrEx>
          <w:shd w:val="clear" w:color="auto" w:fill="auto"/>
          <w:tblCellMar>
            <w:top w:w="0" w:type="dxa"/>
            <w:left w:w="0" w:type="dxa"/>
            <w:bottom w:w="0" w:type="dxa"/>
            <w:right w:w="0" w:type="dxa"/>
          </w:tblCellMar>
        </w:tblPrEx>
        <w:trPr>
          <w:trHeight w:val="454"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地基与基础</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基础</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独立基础、条形基础、筏板基础、桩基础、承台等</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基坑支护</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灌注桩排桩围护墙、地下连续墙、土钉墙、水泥土重力式挡墙、内支撑、锚杆等</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地下水控制</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降水井、抽水泵等</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边坡</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喷锚支护、挡土墙、边坡开挖等</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地下防水</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防水卷材、防水涂料等</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混凝土结构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结构柱</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2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结构梁</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结构板</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结构墙</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剪力墙</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节点</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伸缩缝、沉降缝、防震缝等</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二次结构</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构造柱、过梁、止水反梁、压顶等</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配筋</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结构筋、构造筋、箍筋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楼梯</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梯梁、梯柱、梯段、休息平台等</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预埋构件</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预埋件、预埋管、预埋螺栓等，及预留孔洞等</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预制构件</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预制钢构件</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钢梁、钢柱、钢骨梁、钢骨柱钢结构杆件、钢檩条拉锁、钢支撑、钢梯、楼承板</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2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预制混凝土构件</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预应力混凝土管桩、预应力混凝土空心板</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2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预制木构件</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预制木墙板、预制木梁、预制木柱、预制木楼板</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2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bidi w:val="0"/>
        <w:rPr>
          <w:rFonts w:hint="eastAsia"/>
          <w:lang w:val="en-US" w:eastAsia="zh-CN"/>
        </w:rPr>
      </w:pPr>
    </w:p>
    <w:p>
      <w:pPr>
        <w:bidi w:val="0"/>
        <w:rPr>
          <w:rFonts w:hint="eastAsia"/>
          <w:lang w:val="en-US" w:eastAsia="zh-CN"/>
        </w:rPr>
      </w:pPr>
    </w:p>
    <w:p>
      <w:pPr>
        <w:pStyle w:val="20"/>
        <w:bidi w:val="0"/>
        <w:jc w:val="center"/>
        <w:outlineLvl w:val="2"/>
        <w:rPr>
          <w:rFonts w:hint="eastAsia"/>
          <w:lang w:val="en-US" w:eastAsia="zh-CN"/>
        </w:rPr>
      </w:pPr>
      <w:r>
        <w:rPr>
          <w:rFonts w:hint="eastAsia"/>
          <w:lang w:val="en-US" w:eastAsia="zh-CN"/>
        </w:rPr>
        <w:t>表A.0.3—4 施工图阶段给排水模型单元精细度</w:t>
      </w:r>
    </w:p>
    <w:tbl>
      <w:tblPr>
        <w:tblStyle w:val="12"/>
        <w:tblW w:w="0" w:type="auto"/>
        <w:tblInd w:w="0" w:type="dxa"/>
        <w:shd w:val="clear" w:color="auto" w:fill="auto"/>
        <w:tblLayout w:type="autofit"/>
        <w:tblCellMar>
          <w:top w:w="0" w:type="dxa"/>
          <w:left w:w="0" w:type="dxa"/>
          <w:bottom w:w="0" w:type="dxa"/>
          <w:right w:w="0" w:type="dxa"/>
        </w:tblCellMar>
      </w:tblPr>
      <w:tblGrid>
        <w:gridCol w:w="846"/>
        <w:gridCol w:w="1204"/>
        <w:gridCol w:w="2381"/>
        <w:gridCol w:w="1635"/>
        <w:gridCol w:w="2270"/>
      </w:tblGrid>
      <w:tr>
        <w:tblPrEx>
          <w:tblCellMar>
            <w:top w:w="0" w:type="dxa"/>
            <w:left w:w="0" w:type="dxa"/>
            <w:bottom w:w="0" w:type="dxa"/>
            <w:right w:w="0"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所有管道管径、所有管道壁厚、精确平面位置、精确标高</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给排水管件</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所有管道管径、所有管道壁厚、精确平面位置、精确标高</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管道附件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给排水管道附件</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阀门、仪表、过滤器、旋流防止器、吸水喇叭口、波纹补偿器、可曲挠橡胶接头、金属软管、存水弯、清洁口、检查口、通气帽、雨水斗套管等</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基本形状、精准尺寸、精确平面位置、精确标高</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集水设备</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水池、水箱等</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基本形状、精准尺寸、精确平面位置、精确标高</w:t>
            </w:r>
          </w:p>
        </w:tc>
        <w:tc>
          <w:tcPr>
            <w:tcW w:w="22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消防设备</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消火栓、灭火器、喷头</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—供水设备</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加压设备等</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基本形状、精准尺寸、精确平面位置、精确标高</w:t>
            </w:r>
          </w:p>
        </w:tc>
        <w:tc>
          <w:tcPr>
            <w:tcW w:w="22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加热储热设备</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热水器、换热器、太阳能集热装置、热水机组、热泵机组等</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排水设备</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提升设备、隔油设施等</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水处理设备</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软化水设备、过滤设备、膜处理设备、地下水有毒物质去除设备、消毒设备等</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冷却塔等</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卫浴装置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卫浴装置</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洗手台、马桶等</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基本形状、基本尺寸、初步平面位置、控制标高</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构筑物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给排水构筑物</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集水井、消火栓等</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基本形状、精准尺寸、精确平面位置、精确标高</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给排水吊架</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给排水支架</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2"/>
        <w:rPr>
          <w:rFonts w:hint="eastAsia"/>
          <w:lang w:val="en-US" w:eastAsia="zh-CN"/>
        </w:rPr>
      </w:pPr>
      <w:r>
        <w:rPr>
          <w:rFonts w:hint="eastAsia"/>
          <w:lang w:val="en-US" w:eastAsia="zh-CN"/>
        </w:rPr>
        <w:t>表A.0.3—5 施工图阶段暖通模型单元精细度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831"/>
        <w:gridCol w:w="1635"/>
        <w:gridCol w:w="2295"/>
        <w:gridCol w:w="1815"/>
        <w:gridCol w:w="1760"/>
      </w:tblGrid>
      <w:tr>
        <w:tblPrEx>
          <w:tblCellMar>
            <w:top w:w="0" w:type="dxa"/>
            <w:left w:w="0" w:type="dxa"/>
            <w:bottom w:w="0" w:type="dxa"/>
            <w:right w:w="0" w:type="dxa"/>
          </w:tblCellMar>
        </w:tblPrEx>
        <w:trPr>
          <w:trHeight w:val="454"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冷热源设备</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冷水机组、溴化锂吸收式机组、换热设备、热泵、锅炉、单元式热水设备、蓄热蓄冷装置等</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水系统设备</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冷却塔、水泵、膨胀水箱、自动补水定压装置、软化水气、集分水气等</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供暖设备</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散热器、暖风机、热空气幕、空气加热器等</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通风除尘及防排烟设备</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风机、换气扇、风幕、除尘器等</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空气调节设备</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组合式空调机组、新风热交换器、新风处理机组、风机盘管、变风量末端、多联式空调机组、房间空调器、单元式空调机、冷冻除湿机组、加湿器、精密空调机、空气净化装置等</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暖通风管</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暖通风管管件</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暖通液体输送管道</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暖通液体输送管管件</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管道附件、末端及其他部件</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暖通管道附件</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阀门、集气管、热量表、消声器、补偿器、仪表、管道支撑件、设备隔振</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暖通末端</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风口</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暖通其他</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管道支吊架</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暖通管道支架</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暖通管道吊架</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2"/>
        <w:rPr>
          <w:rFonts w:hint="eastAsia"/>
          <w:lang w:val="en-US" w:eastAsia="zh-CN"/>
        </w:rPr>
      </w:pPr>
      <w:r>
        <w:rPr>
          <w:rFonts w:hint="eastAsia"/>
          <w:lang w:val="en-US" w:eastAsia="zh-CN"/>
        </w:rPr>
        <w:t>表A.0.3—6 施工图阶段电气模型单元精细度</w:t>
      </w:r>
    </w:p>
    <w:tbl>
      <w:tblPr>
        <w:tblStyle w:val="12"/>
        <w:tblW w:w="0" w:type="auto"/>
        <w:tblInd w:w="0" w:type="dxa"/>
        <w:shd w:val="clear" w:color="auto" w:fill="auto"/>
        <w:tblLayout w:type="autofit"/>
        <w:tblCellMar>
          <w:top w:w="0" w:type="dxa"/>
          <w:left w:w="0" w:type="dxa"/>
          <w:bottom w:w="0" w:type="dxa"/>
          <w:right w:w="0" w:type="dxa"/>
        </w:tblCellMar>
      </w:tblPr>
      <w:tblGrid>
        <w:gridCol w:w="1086"/>
        <w:gridCol w:w="1155"/>
        <w:gridCol w:w="3015"/>
        <w:gridCol w:w="1305"/>
        <w:gridCol w:w="1775"/>
      </w:tblGrid>
      <w:tr>
        <w:tblPrEx>
          <w:tblCellMar>
            <w:top w:w="0" w:type="dxa"/>
            <w:left w:w="0" w:type="dxa"/>
            <w:bottom w:w="0" w:type="dxa"/>
            <w:right w:w="0" w:type="dxa"/>
          </w:tblCellMar>
        </w:tblPrEx>
        <w:trPr>
          <w:trHeight w:val="454"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pPr>
            <w:r>
              <w:rPr>
                <w:rFonts w:hint="eastAsia"/>
                <w:lang w:val="en-US" w:eastAsia="zh-CN"/>
              </w:rPr>
              <w:t>模型单元类别</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配变电设备</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10（6）kv配电装置、配电变压器、低压配电装置、电力电容器装置、直流屏、信号屏等</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自备应急电源设备</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自备应急柴油发电机组、应急电源装置（EPS）、不间断电源装置（UPS）等</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低压配电设备</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低压电器、低压配电线路、低压配电系统的电击防护、成套控制装置、电气系统器件等</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电气照明设备</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照明光源、照明灯具、照明供电设备、照明配电线路、照明控制设备、照明控制线路、消防应急照明和疏散指示设备、消防应急照明线路等</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防雷接地装置</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防雷接闪器、防雷引下线、接地网、防雷击电磁脉冲、通用电力设备接地及等电位联结等</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电缆桥架</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电气线槽</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线槽</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电气桥架</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桥架</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电气封闭式母线槽</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封闭式母线槽</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电气支吊架</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支吊架</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管径不小于70mm的电气线路敷设配线管（电线、电缆配线管）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电气电线、电缆配线管</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电线、电缆配线管</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支吊架</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电气支架</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电气吊架</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outlineLvl w:val="2"/>
        <w:rPr>
          <w:rFonts w:hint="eastAsia"/>
          <w:lang w:val="en-US" w:eastAsia="zh-CN"/>
        </w:rPr>
      </w:pPr>
      <w:r>
        <w:rPr>
          <w:rFonts w:hint="eastAsia"/>
          <w:lang w:val="en-US" w:eastAsia="zh-CN"/>
        </w:rPr>
        <w:t>表A.0.3—7 施工图阶段智能化模型单元精细度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1086"/>
        <w:gridCol w:w="1140"/>
        <w:gridCol w:w="3930"/>
        <w:gridCol w:w="1095"/>
        <w:gridCol w:w="1085"/>
      </w:tblGrid>
      <w:tr>
        <w:tblPrEx>
          <w:shd w:val="clear" w:color="auto" w:fill="auto"/>
          <w:tblCellMar>
            <w:top w:w="0" w:type="dxa"/>
            <w:left w:w="0" w:type="dxa"/>
            <w:bottom w:w="0" w:type="dxa"/>
            <w:right w:w="0" w:type="dxa"/>
          </w:tblCellMar>
        </w:tblPrEx>
        <w:trPr>
          <w:trHeight w:val="454"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信息设施系统</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通信接入系统设备、电话交换系统设备、信息网络系统设备、综合布线系统设备、室内移动通信覆盖系统设备、卫星通信系统设备、有线电视及卫星电视接收系统设备、广播系统设备、会议系统设备、信息导引及发布系统设备、时钟系统设备等</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建筑设备管理系统</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建筑设备监控系统设备、建筑能效监控系统设备等</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火灾自动报警系统</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火灾报警控制系统设备、消防专业电话系统设备、消防应急广播系统设备、消防应急照明和疏散指示系统设备、消防电源监控系统设备、电气火灾自动报警系统设备、防火门监控系统设备等</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公共安全系统</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安全防范综合管理系统设备、入侵报警系统设备、视频安防监控系统设备、出入口控制系统设备、电子巡查管理系统、访客对讲系统设备、停车库（场）管理系统设备、应急联动系统设备等</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机房工程</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中心设备机房、数字程控交换机系统设备机房、通信系统总配线设备机房、消防监控中心机房、安防监控中心机房、智能化系统设备总控室、通信接入系统设备机房、有线电视前端设备机房、应急指挥中心机房、弱电间（电信间）</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电缆桥架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智能化电缆桥架</w:t>
            </w:r>
          </w:p>
        </w:tc>
        <w:tc>
          <w:tcPr>
            <w:tcW w:w="3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3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3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电线电缆配线管电缆配线管材≧D70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智能化电线电缆配线管</w:t>
            </w: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智能化支架</w:t>
            </w: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智能化吊架</w:t>
            </w: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outlineLvl w:val="2"/>
        <w:rPr>
          <w:rFonts w:hint="eastAsia"/>
          <w:lang w:val="en-US" w:eastAsia="zh-CN"/>
        </w:rPr>
      </w:pPr>
      <w:r>
        <w:rPr>
          <w:rFonts w:hint="eastAsia"/>
          <w:lang w:val="en-US" w:eastAsia="zh-CN"/>
        </w:rPr>
        <w:t>表A.0.3—8 施工图阶段动力模型单元精细度</w:t>
      </w:r>
    </w:p>
    <w:tbl>
      <w:tblPr>
        <w:tblStyle w:val="12"/>
        <w:tblW w:w="0" w:type="auto"/>
        <w:tblInd w:w="0" w:type="dxa"/>
        <w:shd w:val="clear" w:color="auto" w:fill="auto"/>
        <w:tblLayout w:type="autofit"/>
        <w:tblCellMar>
          <w:top w:w="0" w:type="dxa"/>
          <w:left w:w="0" w:type="dxa"/>
          <w:bottom w:w="0" w:type="dxa"/>
          <w:right w:w="0" w:type="dxa"/>
        </w:tblCellMar>
      </w:tblPr>
      <w:tblGrid>
        <w:gridCol w:w="951"/>
        <w:gridCol w:w="1242"/>
        <w:gridCol w:w="2240"/>
        <w:gridCol w:w="2222"/>
        <w:gridCol w:w="1681"/>
      </w:tblGrid>
      <w:tr>
        <w:tblPrEx>
          <w:shd w:val="clear" w:color="auto" w:fill="auto"/>
          <w:tblCellMar>
            <w:top w:w="0" w:type="dxa"/>
            <w:left w:w="0" w:type="dxa"/>
            <w:bottom w:w="0" w:type="dxa"/>
            <w:right w:w="0"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准确形状、精确尺寸、所有管道管径、精确平面位置、精确标高、</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准确形状、精确尺寸、所有管道管径、精确平面位置、精确标高、</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管道附件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动力管道附件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阀门热量表等</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shd w:val="clear" w:color="auto" w:fill="auto"/>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锅炉</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余热锅炉、导热油炉（有机载体炉）、燃气热水器等</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汽轮机及辅助设备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汽轮机、凝气器、润滑油装置、减温减压装置、冷却装置、抽真空装置、起重机等</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锅炉燃烧及烟风设备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燃烧机、鼓风机、引风机、空气预热器、省煤器、除尘器、烟囱等</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给排水与水处理设备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补水泵、水箱、软水器、加药装置、除氧器、补水定压装置、水表、排污扩容器等</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热水和蒸汽输配设备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换热器、分集水器、水过滤器、循环水泵、凝结水泵、疏水箱、疏水扩容器、疏水泵等</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供媒设备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给煤机、磨煤机、原煤仓、煤粉仓、带式输送带等</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供燃气设备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调压装置、燃气过滤器、电加热器、燃气流量计、燃气表等</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供油设备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燃油过滤器、油加热器、油流量计、储油箱、供油泵、注油泵、膨胀罐、储存罐、污油罐等</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高纯气体制备设备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气体流量计、冷却器、干燥器、过滤器、气水分离器、分解炉、储罐、空气压缩机、除油过滤器</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气体供应设备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高压气瓶、减压装置、汇流总管、低温液体储罐、汽化器等</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真空管道设备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真空泵、真空罐、油水分离器、消声器等</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给排水吊架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给排水支架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rPr>
          <w:rFonts w:hint="eastAsia"/>
          <w:lang w:val="en-US" w:eastAsia="zh-CN"/>
        </w:rPr>
      </w:pPr>
    </w:p>
    <w:p>
      <w:pPr>
        <w:bidi w:val="0"/>
        <w:outlineLvl w:val="1"/>
        <w:rPr>
          <w:rFonts w:hint="default"/>
          <w:lang w:val="en-US" w:eastAsia="zh-CN"/>
        </w:rPr>
      </w:pPr>
      <w:bookmarkStart w:id="36" w:name="_Toc27553"/>
      <w:r>
        <w:rPr>
          <w:rFonts w:hint="eastAsia" w:ascii="Times New Roman" w:eastAsia="宋体"/>
          <w:b/>
          <w:bCs/>
          <w:lang w:val="en-US" w:eastAsia="zh-CN"/>
        </w:rPr>
        <w:t xml:space="preserve">A.0.4 </w:t>
      </w:r>
      <w:r>
        <w:rPr>
          <w:rFonts w:hint="eastAsia" w:ascii="Times New Roman" w:eastAsia="宋体"/>
          <w:b w:val="0"/>
          <w:bCs w:val="0"/>
          <w:lang w:val="en-US" w:eastAsia="zh-CN"/>
        </w:rPr>
        <w:t>施</w:t>
      </w:r>
      <w:r>
        <w:rPr>
          <w:rFonts w:hint="eastAsia" w:ascii="Times New Roman" w:eastAsia="宋体"/>
          <w:lang w:val="en-US" w:eastAsia="zh-CN"/>
        </w:rPr>
        <w:t>工准备阶段模型单元精细度应符合表A.0.4—1至表A.0.4—10的规定。</w:t>
      </w:r>
      <w:bookmarkEnd w:id="36"/>
    </w:p>
    <w:p>
      <w:pPr>
        <w:pStyle w:val="20"/>
        <w:bidi w:val="0"/>
        <w:outlineLvl w:val="2"/>
        <w:rPr>
          <w:rFonts w:hint="eastAsia"/>
          <w:lang w:val="en-US" w:eastAsia="zh-CN"/>
        </w:rPr>
      </w:pPr>
      <w:r>
        <w:rPr>
          <w:rFonts w:hint="eastAsia"/>
          <w:lang w:val="en-US" w:eastAsia="zh-CN"/>
        </w:rPr>
        <w:t>表A.0.4—1 施工准备阶段场地模型单元精细度</w:t>
      </w:r>
    </w:p>
    <w:tbl>
      <w:tblPr>
        <w:tblStyle w:val="12"/>
        <w:tblW w:w="0" w:type="auto"/>
        <w:tblInd w:w="0" w:type="dxa"/>
        <w:shd w:val="clear" w:color="auto" w:fill="auto"/>
        <w:tblLayout w:type="autofit"/>
        <w:tblCellMar>
          <w:top w:w="0" w:type="dxa"/>
          <w:left w:w="0" w:type="dxa"/>
          <w:bottom w:w="0" w:type="dxa"/>
          <w:right w:w="0" w:type="dxa"/>
        </w:tblCellMar>
      </w:tblPr>
      <w:tblGrid>
        <w:gridCol w:w="1401"/>
        <w:gridCol w:w="1530"/>
        <w:gridCol w:w="1485"/>
        <w:gridCol w:w="1740"/>
        <w:gridCol w:w="2180"/>
      </w:tblGrid>
      <w:tr>
        <w:tblPrEx>
          <w:tblCellMar>
            <w:top w:w="0" w:type="dxa"/>
            <w:left w:w="0" w:type="dxa"/>
            <w:bottom w:w="0" w:type="dxa"/>
            <w:right w:w="0" w:type="dxa"/>
          </w:tblCellMar>
        </w:tblPrEx>
        <w:trPr>
          <w:trHeight w:val="454" w:hRule="atLeast"/>
        </w:trPr>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pPr>
            <w:r>
              <w:rPr>
                <w:rFonts w:hint="eastAsia"/>
                <w:lang w:val="en-US" w:eastAsia="zh-CN"/>
              </w:rPr>
              <w:t>模型单元类别</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14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场地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地形表面</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等高距宜为0.5m、可辨识颜色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建筑地坪</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建筑红线</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实际红线、可辨识颜色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14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新建建筑</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周边建筑</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14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基础设施</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道路</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人行道、车行道等</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精确形状、精确尺寸、精确平面位置、实际坡度、可辨识颜色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周边道路</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停车场</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周边停车场</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广场</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周边广场</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周边桥梁</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初步形状、初步尺寸、初步平面位置、初步标高、可辨识颜色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场地附属设施</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排水口、围墙、大门、旗杆、室外消防设备等</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初步形状、初步平面位置、可辨识颜色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室外管网</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管道、管道配件、管道连接件、阀门、仪表等</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14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园林景观</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草坪</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植物</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灌木、乔木等</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种植配件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景观照明</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路灯、景观灯、射灯等</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园林景观附属物</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喷泉等</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bl>
    <w:p>
      <w:pPr>
        <w:pStyle w:val="20"/>
        <w:bidi w:val="0"/>
        <w:jc w:val="center"/>
        <w:outlineLvl w:val="2"/>
        <w:rPr>
          <w:rFonts w:hint="eastAsia"/>
          <w:lang w:val="en-US" w:eastAsia="zh-CN"/>
        </w:rPr>
      </w:pPr>
      <w:r>
        <w:rPr>
          <w:rFonts w:hint="eastAsia"/>
          <w:lang w:val="en-US" w:eastAsia="zh-CN"/>
        </w:rPr>
        <w:t>表A.0.4—2 施工准备阶段建筑模型单元精细度</w:t>
      </w:r>
    </w:p>
    <w:tbl>
      <w:tblPr>
        <w:tblStyle w:val="12"/>
        <w:tblW w:w="8346" w:type="dxa"/>
        <w:tblInd w:w="0" w:type="dxa"/>
        <w:shd w:val="clear" w:color="auto" w:fill="auto"/>
        <w:tblLayout w:type="fixed"/>
        <w:tblCellMar>
          <w:top w:w="0" w:type="dxa"/>
          <w:left w:w="0" w:type="dxa"/>
          <w:bottom w:w="0" w:type="dxa"/>
          <w:right w:w="0" w:type="dxa"/>
        </w:tblCellMar>
      </w:tblPr>
      <w:tblGrid>
        <w:gridCol w:w="561"/>
        <w:gridCol w:w="405"/>
        <w:gridCol w:w="1155"/>
        <w:gridCol w:w="1395"/>
        <w:gridCol w:w="960"/>
        <w:gridCol w:w="2220"/>
        <w:gridCol w:w="1650"/>
      </w:tblGrid>
      <w:tr>
        <w:trPr>
          <w:trHeight w:val="454"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模型类型</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几何精度</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砌筑工程</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砖砌体</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砖墙、砖柱</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砌块砌体</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砌块墙、砌块柱</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石砌体</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石砌墙、石砌柱</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垫层</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洞口</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暖通预留洞口、给排水预留洞口等</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精装修预留洞口等</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建筑构造及装饰装修</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构造层</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墙柱面构造层</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找平层、保温隔热层、防腐层、防水层等</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楼地面构造层</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抹灰层、保温隔热、防腐层、防水层、结合层等</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天棚构造层</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抹灰层、保温隔热、防腐层、防水层等</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面层</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墙柱面面层</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墙面块料面层、喷刷涂料、裱糊、软包等</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基本形状、基本尺寸、精确平面位置、精确标高</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楼地面面层</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块料面层、整体面层、楼梯面层等</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基本形状、基本尺寸、精确平面位置、精确标高</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天棚面层</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块状面层、整体面层、喷刷涂料等</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基本形状、基本尺寸、精确平面位置、精确标高</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门窗</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木门窗、金属门窗、塑料门窗、玻璃门窗、特种门窗等</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吊顶</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整体面层吊顶、板块面层吊顶、格栅吊顶等</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轻质隔墙</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板材隔墙、骨架隔墙、活动隔墙、玻璃隔墙等</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窗台板、窗帘盒、护栏扶手、门窗套、指示牌、灯箱，花饰等</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细部构造</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踢脚、墙裙、装饰条等</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家具与装饰品</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沙发、床、桌子等</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幕墙</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玻璃幕墙、金属幕墙、石材幕墙、</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运输系统</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电力驱动的曳引式电梯</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厢式电梯等</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准确形状、精确尺寸、精确平面位置、精确标高、精确坡度</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液压电梯</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厢式电梯等</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自动扶梯、自动人行道</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屋面及屋面防水工程</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屋面主体</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架空屋面、蓄水屋面、绿化屋面、瓦屋面、平屋面等</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准确形状、精确尺寸、精确平面位置、精确标高、精确坡度</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屋面找坡层</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其他构造层</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防水层、防潮层、保温层、防腐层等</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细部构造</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檐口、檐沟和天沟、女儿墙和山墙、设施基座、屋顶窗等</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表A.0.4—3 施工准备阶段结构模型单元精细度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891"/>
        <w:gridCol w:w="1410"/>
        <w:gridCol w:w="1815"/>
        <w:gridCol w:w="2055"/>
        <w:gridCol w:w="2165"/>
      </w:tblGrid>
      <w:tr>
        <w:tblPrEx>
          <w:tblCellMar>
            <w:top w:w="0" w:type="dxa"/>
            <w:left w:w="0" w:type="dxa"/>
            <w:bottom w:w="0" w:type="dxa"/>
            <w:right w:w="0" w:type="dxa"/>
          </w:tblCellMar>
        </w:tblPrEx>
        <w:trPr>
          <w:trHeight w:val="454"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地基与基础</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基础</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独立基础、条形基础、筏板基础、桩基础、承台等</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基坑支护</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灌注桩排桩围护墙、地下连续墙、土钉墙、水泥土重力式挡墙、内支撑、锚杆等</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地下水控制</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降水井、抽水泵等</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边坡</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喷锚支护、挡土墙、边坡开挖等</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1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地下防水</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防水卷材、防水涂料等</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混凝土结构</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结构柱</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1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结构梁</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结构板</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结构墙</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节点</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伸缩缝、沉降缝、防震缝等</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二次结构</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构造柱、过梁、止水反梁、压顶等</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配筋</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结构筋、构造筋、箍筋</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楼梯</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梯梁、梯柱、梯段、休息平台等</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预埋构件</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预埋件、预埋管、预埋螺栓等，及预留孔洞等</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预制构件</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预制钢构件</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钢梁、钢柱、钢骨梁、钢骨柱钢结构杆件、钢檩条拉锁、钢支撑、钢梯、楼承板</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1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预制混凝土构件</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预应力混凝土管桩、预应力混凝土空心板</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1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预制木构件</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预制木墙板、预制木梁、预制木柱、预制木楼板</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1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表A.0.4—4 施工准备阶段给排水模型单元精细度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816"/>
        <w:gridCol w:w="1395"/>
        <w:gridCol w:w="1665"/>
        <w:gridCol w:w="2296"/>
        <w:gridCol w:w="2164"/>
      </w:tblGrid>
      <w:tr>
        <w:tblPrEx>
          <w:tblCellMar>
            <w:top w:w="0" w:type="dxa"/>
            <w:left w:w="0" w:type="dxa"/>
            <w:bottom w:w="0" w:type="dxa"/>
            <w:right w:w="0" w:type="dxa"/>
          </w:tblCellMar>
        </w:tblPrEx>
        <w:trPr>
          <w:trHeight w:val="454"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模型类型</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给排水管道</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所有管道管径及壁厚、保温材料厚度、精确平面位置、精确标高</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给排水管件</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所有管道管径及壁厚、保温材料厚度、精确平面位置、精确标高</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管道附件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给排水管道附件</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阀门、仪表、过滤器、旋流防止器、吸水喇叭口、波纹补偿器、可曲挠橡胶接头、金属软管、存水弯、清洁口、检查口、通气帽、雨水斗套管等</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准确形状、精准尺寸、精确平面位置、精确标高</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集水设备</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水池、水箱等</w:t>
            </w:r>
          </w:p>
        </w:tc>
        <w:tc>
          <w:tcPr>
            <w:tcW w:w="22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1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消防设备</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消火栓、灭火器、喷头</w:t>
            </w:r>
          </w:p>
        </w:tc>
        <w:tc>
          <w:tcPr>
            <w:tcW w:w="2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—供水设备</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加压设备等</w:t>
            </w:r>
          </w:p>
        </w:tc>
        <w:tc>
          <w:tcPr>
            <w:tcW w:w="22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准确形状、精确尺寸、精确平面位置、精确标高、阀件的空间定位信息</w:t>
            </w:r>
          </w:p>
        </w:tc>
        <w:tc>
          <w:tcPr>
            <w:tcW w:w="21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加热储热设备</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热水器、换热器、太阳能集热装置、热水机组、热泵机组等</w:t>
            </w:r>
          </w:p>
        </w:tc>
        <w:tc>
          <w:tcPr>
            <w:tcW w:w="2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排水设备</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提升设备、隔油设施等</w:t>
            </w:r>
          </w:p>
        </w:tc>
        <w:tc>
          <w:tcPr>
            <w:tcW w:w="2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水处理设备</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软化水设备、过滤设备、膜处理设备、地下水有毒物质去除设备、消毒设备等</w:t>
            </w:r>
          </w:p>
        </w:tc>
        <w:tc>
          <w:tcPr>
            <w:tcW w:w="2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冷却塔等</w:t>
            </w:r>
          </w:p>
        </w:tc>
        <w:tc>
          <w:tcPr>
            <w:tcW w:w="2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卫浴装置</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卫浴装置</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洗手台、马桶等</w:t>
            </w:r>
          </w:p>
        </w:tc>
        <w:tc>
          <w:tcPr>
            <w:tcW w:w="22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准确形状、精准尺寸、精确平面位置、精确标高</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构筑物</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给排水构筑物</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集水井、消火栓等</w:t>
            </w:r>
          </w:p>
        </w:tc>
        <w:tc>
          <w:tcPr>
            <w:tcW w:w="2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给排水吊架</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给排水支架</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表A.0.4—5 施工准备阶段暖通模型单元精细度</w:t>
      </w:r>
    </w:p>
    <w:tbl>
      <w:tblPr>
        <w:tblStyle w:val="12"/>
        <w:tblW w:w="8417" w:type="dxa"/>
        <w:tblInd w:w="0" w:type="dxa"/>
        <w:shd w:val="clear" w:color="auto" w:fill="auto"/>
        <w:tblLayout w:type="fixed"/>
        <w:tblCellMar>
          <w:top w:w="0" w:type="dxa"/>
          <w:left w:w="0" w:type="dxa"/>
          <w:bottom w:w="0" w:type="dxa"/>
          <w:right w:w="0" w:type="dxa"/>
        </w:tblCellMar>
      </w:tblPr>
      <w:tblGrid>
        <w:gridCol w:w="876"/>
        <w:gridCol w:w="930"/>
        <w:gridCol w:w="2715"/>
        <w:gridCol w:w="1650"/>
        <w:gridCol w:w="2246"/>
      </w:tblGrid>
      <w:tr>
        <w:tblPrEx>
          <w:tblCellMar>
            <w:top w:w="0" w:type="dxa"/>
            <w:left w:w="0" w:type="dxa"/>
            <w:bottom w:w="0" w:type="dxa"/>
            <w:right w:w="0" w:type="dxa"/>
          </w:tblCellMar>
        </w:tblPrEx>
        <w:trPr>
          <w:trHeight w:val="454"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冷热源设备</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冷水机组、溴化锂吸收式机组、换热设备、热泵、锅炉、单元式热水设备、蓄热蓄冷装置等</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水系统设备</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冷却塔、水泵、膨胀水箱、自动补水定压装置、软化水气、集分水气等</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供暖设备</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散热器、暖风机、热空气幕、空气加热器等</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通风除尘及防排烟设备</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风机、换气扇、风幕、除尘器等</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空气调节设备</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组合式空调机组、新风热交换器、新风处理机组、风机盘管、变风量末端、多联式空调机组、房间空调器、单元式空调机、冷冻除湿机组、加湿器、精密空调机、空气净化装置等</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暖通风管</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暖通风管管件</w:t>
            </w: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暖通液体输送管道</w:t>
            </w: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暖通液体输送管管件</w:t>
            </w: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管道附件、末端及其他部件</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暖通管道附件</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阀门、集气管、热量表、消声器、补偿器、仪表、管道支撑件、设备隔振</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暖通末端</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风口</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暖通其他</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管道支吊架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暖通管道支架</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2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暖通管道吊架</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表A.0.4—6 施工准备阶段电气模型单元精细度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1116"/>
        <w:gridCol w:w="1155"/>
        <w:gridCol w:w="2925"/>
        <w:gridCol w:w="990"/>
        <w:gridCol w:w="2150"/>
      </w:tblGrid>
      <w:tr>
        <w:tblPrEx>
          <w:shd w:val="clear" w:color="auto" w:fill="auto"/>
          <w:tblCellMar>
            <w:top w:w="0" w:type="dxa"/>
            <w:left w:w="0" w:type="dxa"/>
            <w:bottom w:w="0" w:type="dxa"/>
            <w:right w:w="0" w:type="dxa"/>
          </w:tblCellMar>
        </w:tblPrEx>
        <w:trPr>
          <w:trHeight w:val="454" w:hRule="atLeast"/>
        </w:trPr>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pPr>
            <w:r>
              <w:rPr>
                <w:rFonts w:hint="eastAsia"/>
                <w:lang w:val="en-US" w:eastAsia="zh-CN"/>
              </w:rPr>
              <w:t>模型单元类别</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配变电设备</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10（6）kv配电装置、配电变压器、低压配电装置、电力电容器装置、直流屏、信号屏等</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自备应急电源设备</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自备应急柴油发电机组、应急电源装置（EPS）、不间断电源装置（UPS）等</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低压配电设备</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低压电器、低压配电线路、低压配电系统的电击防护、成套控制装置、电气系统器件等</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电气照明设备</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照明光源、照明灯具、照明供电设备、照明配电线路、照明控制设备、照明控制线路、消防应急照明和疏散指示设备、消防应急照明线路等</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防雷接地装置</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防雷接闪器、防雷引下线、接地网、防雷击电磁脉冲、通用电力设备接地及等电位联结等</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电缆桥架</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电气线槽</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线槽</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电气桥架</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桥架</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电气封闭式母线槽</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封闭式母线槽</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管径不小于70mm的电气线路敷设配线管（电线、电缆配线管）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电气电线、电缆配线管</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电线、电缆配线管</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支吊架</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电气支架</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电气吊架</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0"/>
        <w:bidi w:val="0"/>
        <w:jc w:val="center"/>
        <w:outlineLvl w:val="2"/>
        <w:rPr>
          <w:rFonts w:hint="eastAsia"/>
          <w:lang w:val="en-US" w:eastAsia="zh-CN"/>
        </w:rPr>
      </w:pPr>
      <w:r>
        <w:rPr>
          <w:rFonts w:hint="eastAsia"/>
          <w:lang w:val="en-US" w:eastAsia="zh-CN"/>
        </w:rPr>
        <w:t>表A.0.4—7 施工准备阶段智能化模型单元精细度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1026"/>
        <w:gridCol w:w="2085"/>
        <w:gridCol w:w="2895"/>
        <w:gridCol w:w="1050"/>
        <w:gridCol w:w="1280"/>
      </w:tblGrid>
      <w:tr>
        <w:tblPrEx>
          <w:tblCellMar>
            <w:top w:w="0" w:type="dxa"/>
            <w:left w:w="0" w:type="dxa"/>
            <w:bottom w:w="0" w:type="dxa"/>
            <w:right w:w="0" w:type="dxa"/>
          </w:tblCellMar>
        </w:tblPrEx>
        <w:trPr>
          <w:trHeight w:val="454"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设备</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信息设施系统</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通信接入系统设备、电话交换系统设备、信息网络系统设备、综合布线系统设备、室内移动通信覆盖系统设备、卫星通信系统设备、有线电视及卫星电视接收系统设备、广播系统设备、会议系统设备、信息导引及发布系统设备、时钟系统设备等</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建筑设备管理系统</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建筑设备监控系统设备、建筑能效监控系统设备等</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火灾自动报警系统</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火灾报警控制系统设备、消防专业电话系统设备、消防应急广播系统设备、消防应急照明和疏散指示系统设备、消防电源监控系统设备、电气火灾自动报警系统设备、防火门监控系统设备等</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公共安全系统</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安全防范综合管理系统设备、入侵报警系统设备、视频安防监控系统设备、出入口控制系统设备、电子巡查管理系统、访客对讲系统设备、停车库（场）管理系统设备、应急联动系统设备等</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机房工程</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中心设备机房、数字程控交换机系统设备机房、通信系统总配线设备机房、消防监控中心机房、安防监控中心机房、智能化系统设备总控室、通信接入系统设备机房、有线电视前端设备机房、应急指挥中心机房、弱电间（电信间）</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电缆桥架</w:t>
            </w:r>
          </w:p>
        </w:tc>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智能化电缆桥架</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电线电缆配线管电缆配线管材≧D70</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智能化电线电缆配线管</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智能化支架</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智能化吊架</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表A.0.4—8 施工准备阶段动力模型单元精细度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831"/>
        <w:gridCol w:w="1155"/>
        <w:gridCol w:w="2790"/>
        <w:gridCol w:w="1845"/>
        <w:gridCol w:w="1715"/>
      </w:tblGrid>
      <w:tr>
        <w:tblPrEx>
          <w:tblCellMar>
            <w:top w:w="0" w:type="dxa"/>
            <w:left w:w="0" w:type="dxa"/>
            <w:bottom w:w="0" w:type="dxa"/>
            <w:right w:w="0" w:type="dxa"/>
          </w:tblCellMar>
        </w:tblPrEx>
        <w:trPr>
          <w:trHeight w:val="454"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模型类型</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动力管道</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准确形状、精确尺寸、精确平面位置、精确标高、所有管道管径及壁厚、保温材料厚度</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动力管件</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管道附件</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动力管道附件</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阀门热量表等</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锅炉</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余热锅炉、导热油炉（有机载体炉）、燃气热水器等</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shd w:val="clear" w:color="auto" w:fill="auto"/>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汽轮机及辅助设备</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汽轮机、凝气器、润滑油装置、减温减压装置、冷却装置、抽真空装置、起重机等</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锅炉燃烧及烟风设备</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燃烧机、鼓风机、引风机、空气预热器、省煤器、除尘器、烟囱等</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给排水与水处理设备</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补水泵、水箱、软水器、加药装置、除氧器、补水定压装置、水表、排污扩容器等</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热水和蒸汽输配设备</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换热器、分集水器、水过滤器、循环水泵、凝结水泵、疏水箱、疏水扩容器、疏水泵等</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供媒设备</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给煤机、磨煤机、原煤仓、煤粉仓、带式输送带等</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供燃气设备</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调压装置、燃气过滤器、电加热器、燃气流量计、燃气表等</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供油设备</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燃油过滤器、油加热器、油流量计、储油箱、供油泵、注油泵、膨胀罐、储存罐、污油罐等</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高纯气体制备设备</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气体流量计、冷却器、干燥器、过滤器、气水分离器、分解炉、储罐、空气压缩机、除油过滤器</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气体供应设备</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高压气瓶、减压装置、汇流总管、低温液体储罐、汽化器等</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真空管道设备</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真空泵、真空罐、油水分离器、消声器等</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给排水吊架</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准确形状、精准尺寸、精确平面位置、精确标高</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给排水支架</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bidi w:val="0"/>
        <w:rPr>
          <w:rFonts w:hint="eastAsia"/>
          <w:lang w:val="en-US" w:eastAsia="zh-CN"/>
        </w:rPr>
      </w:pPr>
    </w:p>
    <w:p>
      <w:pPr>
        <w:pStyle w:val="20"/>
        <w:bidi w:val="0"/>
        <w:jc w:val="center"/>
        <w:outlineLvl w:val="2"/>
        <w:rPr>
          <w:rFonts w:hint="eastAsia"/>
          <w:lang w:val="en-US" w:eastAsia="zh-CN"/>
        </w:rPr>
      </w:pPr>
      <w:r>
        <w:rPr>
          <w:rFonts w:hint="eastAsia"/>
          <w:lang w:val="en-US" w:eastAsia="zh-CN"/>
        </w:rPr>
        <w:t>表A.0.4—9 施工准备阶段措施类模型单元精细度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996"/>
        <w:gridCol w:w="1410"/>
        <w:gridCol w:w="1080"/>
        <w:gridCol w:w="1665"/>
        <w:gridCol w:w="1555"/>
        <w:gridCol w:w="1630"/>
      </w:tblGrid>
      <w:tr>
        <w:tblPrEx>
          <w:tblCellMar>
            <w:top w:w="0" w:type="dxa"/>
            <w:left w:w="0" w:type="dxa"/>
            <w:bottom w:w="0" w:type="dxa"/>
            <w:right w:w="0" w:type="dxa"/>
          </w:tblCellMar>
        </w:tblPrEx>
        <w:trPr>
          <w:trHeight w:val="454"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32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脚手架</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综合脚手架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已施工</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未施工</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外脚手架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里脚手架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悬空脚手架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挑脚手架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满堂脚手架—————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整体提升架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外装饰吊篮</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混凝土模板及支架</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组合钢模板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复合木模板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工具式模板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复合空心模板</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钢支撑及配件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木支撑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对拉螺栓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对拉螺栓、对拉止水螺栓</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垂直运输</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卷扬机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施工电梯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大型设备进出场及安拆</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塔吊</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静力压桩机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履带式挖掘机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履带式推土机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履带式起重机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安全文明施工</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临边防护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安全网、防护栏杆</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bl>
    <w:p>
      <w:pPr>
        <w:pStyle w:val="20"/>
        <w:bidi w:val="0"/>
        <w:jc w:val="center"/>
        <w:outlineLvl w:val="2"/>
        <w:rPr>
          <w:rFonts w:hint="eastAsia"/>
          <w:lang w:val="en-US" w:eastAsia="zh-CN"/>
        </w:rPr>
      </w:pPr>
      <w:r>
        <w:rPr>
          <w:rFonts w:hint="eastAsia"/>
          <w:lang w:val="en-US" w:eastAsia="zh-CN"/>
        </w:rPr>
        <w:t>表A.0.4—10 施工准备阶段装配式模型单元精细度</w:t>
      </w:r>
    </w:p>
    <w:tbl>
      <w:tblPr>
        <w:tblStyle w:val="12"/>
        <w:tblW w:w="0" w:type="auto"/>
        <w:tblInd w:w="0" w:type="dxa"/>
        <w:shd w:val="clear" w:color="auto" w:fill="auto"/>
        <w:tblLayout w:type="autofit"/>
        <w:tblCellMar>
          <w:top w:w="0" w:type="dxa"/>
          <w:left w:w="0" w:type="dxa"/>
          <w:bottom w:w="0" w:type="dxa"/>
          <w:right w:w="0" w:type="dxa"/>
        </w:tblCellMar>
      </w:tblPr>
      <w:tblGrid>
        <w:gridCol w:w="569"/>
        <w:gridCol w:w="787"/>
        <w:gridCol w:w="930"/>
        <w:gridCol w:w="2235"/>
        <w:gridCol w:w="2655"/>
        <w:gridCol w:w="1160"/>
      </w:tblGrid>
      <w:tr>
        <w:tblPrEx>
          <w:shd w:val="clear" w:color="auto" w:fill="auto"/>
          <w:tblCellMar>
            <w:top w:w="0" w:type="dxa"/>
            <w:left w:w="0" w:type="dxa"/>
            <w:bottom w:w="0" w:type="dxa"/>
            <w:right w:w="0"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pPr>
            <w:r>
              <w:rPr>
                <w:rFonts w:hint="eastAsia"/>
                <w:lang w:val="en-US" w:eastAsia="zh-CN"/>
              </w:rPr>
              <w:t>模型单元类别</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模型单元类型等级</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混凝土预制构件</w:t>
            </w: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预制墙</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预制混凝土墙</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墙、键槽、侧面做法、预留孔洞、保温层、滴水槽、防水做法、外叶板等的精确几何信息</w:t>
            </w:r>
          </w:p>
        </w:tc>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连接套筒、纵筋、拉筋、桁架筋、分布筋、箍筋、洞口斜筋</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线盒、线管、配电箱、开关、插座</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预制梁</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预制混凝土梁</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梁、键槽、挑耳、锚固板、预留孔洞的精确几何信息</w:t>
            </w: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连接套筒、纵筋、腰筋、箍筋</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预制柱</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预制混凝土柱</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柱、键槽、预留孔洞的精确几何信息</w:t>
            </w: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连接套筒、箍筋、角筋、侧面钢筋、插筋</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线盒、线管</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预制叠合板</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预制混凝土板</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板、倒角、接触面做法、预留孔洞的精确几何信息</w:t>
            </w: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沿宽度方向钢筋、沿跨度方向钢筋、端头钢筋、桁架筋</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线盒、线管</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预制楼梯</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预制混凝土楼梯</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楼梯、踏步防滑槽、预留孔洞的精确几何信息</w:t>
            </w: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梯段板纵筋、梯段板分布筋、踏步纵筋、踏步箍筋、洞口加强筋、梯段上端固定沟</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预制空调板</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预制混凝土板</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板、滴水槽、预留孔洞的精确几何信息</w:t>
            </w: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长度方向钢筋、宽度方向钢筋</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预制阳台板</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预制混凝土板</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板、滴水槽、预留孔洞的精确几何信息</w:t>
            </w: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沿宽度方向钢筋、沿跨度方向钢筋、桁架筋、箍筋</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预制飘窗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预制混凝土板</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板、预留孔洞的精确几何信息</w:t>
            </w: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纵筋、箍筋、分布筋</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bidi w:val="0"/>
        <w:rPr>
          <w:rFonts w:hint="eastAsia"/>
          <w:lang w:val="en-US" w:eastAsia="zh-CN"/>
        </w:rPr>
      </w:pPr>
    </w:p>
    <w:p>
      <w:pPr>
        <w:bidi w:val="0"/>
        <w:outlineLvl w:val="1"/>
        <w:rPr>
          <w:rFonts w:hint="default"/>
          <w:lang w:val="en-US" w:eastAsia="zh-CN"/>
        </w:rPr>
      </w:pPr>
      <w:bookmarkStart w:id="37" w:name="_Toc18418"/>
      <w:r>
        <w:rPr>
          <w:rFonts w:hint="eastAsia" w:ascii="Times New Roman" w:eastAsia="宋体"/>
          <w:b/>
          <w:bCs/>
          <w:lang w:val="en-US" w:eastAsia="zh-CN"/>
        </w:rPr>
        <w:t>A.0.5</w:t>
      </w:r>
      <w:r>
        <w:rPr>
          <w:rFonts w:hint="eastAsia" w:ascii="Times New Roman" w:eastAsia="宋体"/>
          <w:b w:val="0"/>
          <w:bCs w:val="0"/>
          <w:lang w:val="en-US" w:eastAsia="zh-CN"/>
        </w:rPr>
        <w:t xml:space="preserve"> 施</w:t>
      </w:r>
      <w:r>
        <w:rPr>
          <w:rFonts w:hint="eastAsia" w:ascii="Times New Roman" w:eastAsia="宋体"/>
          <w:lang w:val="en-US" w:eastAsia="zh-CN"/>
        </w:rPr>
        <w:t>工过程阶段模型单元精细度应符合表A.0.5—1至表A.0.5—10的规定。</w:t>
      </w:r>
      <w:bookmarkEnd w:id="37"/>
    </w:p>
    <w:p>
      <w:pPr>
        <w:pStyle w:val="20"/>
        <w:bidi w:val="0"/>
        <w:outlineLvl w:val="2"/>
        <w:rPr>
          <w:rFonts w:hint="eastAsia"/>
          <w:lang w:val="en-US" w:eastAsia="zh-CN"/>
        </w:rPr>
      </w:pPr>
      <w:r>
        <w:rPr>
          <w:rFonts w:hint="eastAsia"/>
          <w:lang w:val="en-US" w:eastAsia="zh-CN"/>
        </w:rPr>
        <w:t>表A.0.5—1 施工过程阶段场地模型单元精细度</w:t>
      </w:r>
    </w:p>
    <w:tbl>
      <w:tblPr>
        <w:tblStyle w:val="12"/>
        <w:tblW w:w="0" w:type="auto"/>
        <w:tblInd w:w="0" w:type="dxa"/>
        <w:shd w:val="clear" w:color="auto" w:fill="auto"/>
        <w:tblLayout w:type="autofit"/>
        <w:tblCellMar>
          <w:top w:w="0" w:type="dxa"/>
          <w:left w:w="0" w:type="dxa"/>
          <w:bottom w:w="0" w:type="dxa"/>
          <w:right w:w="0" w:type="dxa"/>
        </w:tblCellMar>
      </w:tblPr>
      <w:tblGrid>
        <w:gridCol w:w="484"/>
        <w:gridCol w:w="764"/>
        <w:gridCol w:w="1095"/>
        <w:gridCol w:w="1837"/>
        <w:gridCol w:w="1751"/>
        <w:gridCol w:w="2405"/>
      </w:tblGrid>
      <w:tr>
        <w:tblPrEx>
          <w:shd w:val="clear" w:color="auto" w:fill="auto"/>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pPr>
            <w:r>
              <w:rPr>
                <w:rFonts w:hint="eastAsia"/>
                <w:lang w:val="en-US" w:eastAsia="zh-CN"/>
              </w:rPr>
              <w:t>模型单元类型</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4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已施工部分</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未施工部分</w:t>
            </w:r>
          </w:p>
        </w:tc>
        <w:tc>
          <w:tcPr>
            <w:tcW w:w="24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场地</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地形表面</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等高距宜为0.5m、可辨识颜色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等高距宜为0.5m、可辨识颜色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建筑地坪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建筑红线</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实际红线、可辨识颜色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实际红线、可辨识颜色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新建建筑</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周边建筑</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基础设施</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道路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人行道、车行道等</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实际形状、实际尺寸、实际平面位置、实际坡度、可辨识颜色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精确形状、精确尺寸、精确平面位置、实际坡度、可辨识颜色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周边道路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停车场</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周边停车场</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广场</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周边广场</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周边桥梁</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初步形状、初步尺寸、初步平面位置、控制标高、可辨识颜色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初步形状、初步尺寸、初步平面位置、控制标高、可辨识颜色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场地附属设施</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排水口、围墙、大门、旗杆、室外消防设备等</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初步形状、初步平面位置、可辨识颜色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初步形状、初步平面位置、可辨识颜色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室外管网</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管道、管道配件、管道连接件、阀门、仪表等</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园林景观</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草坪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植物</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灌木、乔木等</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种植配件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景观照明</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路灯、景观灯、射灯等</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园林景观附属物</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喷泉等</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bl>
    <w:p>
      <w:pPr>
        <w:pStyle w:val="20"/>
        <w:bidi w:val="0"/>
        <w:outlineLvl w:val="2"/>
        <w:rPr>
          <w:rFonts w:hint="eastAsia"/>
          <w:lang w:val="en-US" w:eastAsia="zh-CN"/>
        </w:rPr>
      </w:pPr>
      <w:r>
        <w:rPr>
          <w:rFonts w:hint="eastAsia"/>
          <w:lang w:val="en-US" w:eastAsia="zh-CN"/>
        </w:rPr>
        <w:t>表A.0.5—2 施工过程阶段建筑模型单元精细度</w:t>
      </w:r>
    </w:p>
    <w:tbl>
      <w:tblPr>
        <w:tblStyle w:val="12"/>
        <w:tblW w:w="8336" w:type="dxa"/>
        <w:tblInd w:w="0" w:type="dxa"/>
        <w:shd w:val="clear" w:color="auto" w:fill="auto"/>
        <w:tblLayout w:type="fixed"/>
        <w:tblCellMar>
          <w:top w:w="0" w:type="dxa"/>
          <w:left w:w="0" w:type="dxa"/>
          <w:bottom w:w="0" w:type="dxa"/>
          <w:right w:w="0" w:type="dxa"/>
        </w:tblCellMar>
      </w:tblPr>
      <w:tblGrid>
        <w:gridCol w:w="531"/>
        <w:gridCol w:w="750"/>
        <w:gridCol w:w="1005"/>
        <w:gridCol w:w="705"/>
        <w:gridCol w:w="1815"/>
        <w:gridCol w:w="1890"/>
        <w:gridCol w:w="1640"/>
      </w:tblGrid>
      <w:tr>
        <w:tblPrEx>
          <w:tblCellMar>
            <w:top w:w="0" w:type="dxa"/>
            <w:left w:w="0" w:type="dxa"/>
            <w:bottom w:w="0" w:type="dxa"/>
            <w:right w:w="0" w:type="dxa"/>
          </w:tblCellMar>
        </w:tblPrEx>
        <w:trPr>
          <w:trHeight w:val="454" w:hRule="atLeast"/>
        </w:trPr>
        <w:tc>
          <w:tcPr>
            <w:tcW w:w="12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模型类型</w:t>
            </w:r>
          </w:p>
        </w:tc>
        <w:tc>
          <w:tcPr>
            <w:tcW w:w="17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几何精度</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12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施工前</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施工后</w:t>
            </w: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砖砌体</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砖墙、砖柱</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砌块砌体</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砌块墙、砌块柱</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石砌体</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石砌墙、石砌柱</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垫层</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2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洞口</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暖通预留洞口、给排水预留洞口等</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12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精装修预留洞口等</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构造层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墙柱面构造层</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找平层、保温隔热层、防腐层、防水层等</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楼地面构造层</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抹灰层、保温隔热、防腐层、防水层、结合层等</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天棚构造层</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抹灰层、保温隔热、防腐层、防水层等</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面层</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墙柱面面层</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墙面块料面层、喷刷涂料、裱糊、软包等</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基本形状、基本尺寸、精确平面位置、精确标高</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基本形状、基本尺寸、实际平面位置、实际标高</w:t>
            </w: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楼地面面层</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块料面层、整体面层、楼梯面层等</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基本形状、基本尺寸、精确平面位置、精确标高</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基本形状、基本尺寸、实际平面位置、实际标高</w:t>
            </w: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天棚面层</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块状面层、整体面层、喷刷涂料等</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基本形状、基本尺寸、精确平面位置、精确标高</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基本形状、基本尺寸、实际平面位置、实际标高</w:t>
            </w: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门窗</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木门窗、金属门窗、塑料门窗、玻璃门窗、特种门窗等</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吊顶</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整体面层吊顶、板块面层吊顶、格栅吊顶等</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轻质隔墙</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板材隔墙、骨架隔墙、活动隔墙、玻璃隔墙等</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窗台板、窗帘盒、护栏扶手、门窗套、指示牌、灯箱，花饰等</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细部构造</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踢脚、墙裙、装饰条等</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家具与装饰品</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沙发、床、桌子等</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幕墙</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玻璃幕墙、金属幕墙、石材幕墙、</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电力驱动的曳引式电梯</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厢式电梯等</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准确形状、精确尺寸、精确平面位置、精确标高、精确坡度</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液压电梯</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厢式电梯等</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自动扶梯、自动人行道</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屋面主体</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架空屋面、蓄水屋面、绿化屋面、瓦屋面、平屋面等</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准确形状、精确尺寸、精确平面位置、精确标高、精确坡度</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具体形状、实际尺寸、实际平面位置、实际标高、实际坡度</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屋面找坡层</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其他构造层</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防水层、防潮层、保温层、防腐层等</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细部构造</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檐口、檐沟和天沟、女儿墙和山墙、设施基座、屋顶窗等</w:t>
            </w: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outlineLvl w:val="2"/>
        <w:rPr>
          <w:rFonts w:hint="eastAsia"/>
          <w:lang w:val="en-US" w:eastAsia="zh-CN"/>
        </w:rPr>
      </w:pPr>
      <w:r>
        <w:rPr>
          <w:rFonts w:hint="eastAsia"/>
          <w:lang w:val="en-US" w:eastAsia="zh-CN"/>
        </w:rPr>
        <w:t>表A.0.5—3 施工过程阶段结构模型单元精细度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891"/>
        <w:gridCol w:w="1995"/>
        <w:gridCol w:w="1665"/>
        <w:gridCol w:w="1785"/>
        <w:gridCol w:w="2000"/>
      </w:tblGrid>
      <w:tr>
        <w:tblPrEx>
          <w:tblCellMar>
            <w:top w:w="0" w:type="dxa"/>
            <w:left w:w="0" w:type="dxa"/>
            <w:bottom w:w="0" w:type="dxa"/>
            <w:right w:w="0" w:type="dxa"/>
          </w:tblCellMar>
        </w:tblPrEx>
        <w:trPr>
          <w:trHeight w:val="454"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0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未施工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已施工</w:t>
            </w: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基础</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独立基础、条形基础、筏板基础、桩基础、承台等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基坑支护</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灌注桩排桩围护墙、地下连续墙、土钉墙、水泥土重力式挡墙、内支撑、锚杆等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地下水控制</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降水井、抽水泵等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边坡</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喷锚支护、挡土墙、边坡开挖等</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地下防水</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防水卷材、防水涂料等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结构柱</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结构梁</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结构板</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结构墙</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节点</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伸缩缝、沉降缝、防震缝等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二次结构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构造柱、过梁、止水反梁、压顶等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配筋</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结构筋、构造筋、箍筋</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楼梯</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梯梁、梯柱、梯段、休息平台等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预埋构件</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预埋件、预埋管、预埋螺栓等，及预留孔洞等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预制钢构件</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钢梁、钢柱、钢骨梁、钢骨柱钢结构杆件、钢檩条拉锁、钢支撑、钢梯、楼承板</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预制混凝土构件</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预应力混凝土管桩、预应力混凝土空心板</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预制木构件</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预制木墙板、预制木梁、预制木柱、预制木楼板</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outlineLvl w:val="2"/>
        <w:rPr>
          <w:rFonts w:hint="eastAsia"/>
          <w:lang w:val="en-US" w:eastAsia="zh-CN"/>
        </w:rPr>
      </w:pPr>
      <w:r>
        <w:rPr>
          <w:rFonts w:hint="eastAsia"/>
          <w:lang w:val="en-US" w:eastAsia="zh-CN"/>
        </w:rPr>
        <w:t>表A.0.5—4 施工过程阶段给排水模型单元精细度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606"/>
        <w:gridCol w:w="735"/>
        <w:gridCol w:w="1875"/>
        <w:gridCol w:w="1545"/>
        <w:gridCol w:w="1485"/>
        <w:gridCol w:w="2089"/>
      </w:tblGrid>
      <w:tr>
        <w:tblPrEx>
          <w:shd w:val="clear" w:color="auto" w:fill="auto"/>
          <w:tblCellMar>
            <w:top w:w="0" w:type="dxa"/>
            <w:left w:w="0" w:type="dxa"/>
            <w:bottom w:w="0" w:type="dxa"/>
            <w:right w:w="0" w:type="dxa"/>
          </w:tblCellMar>
        </w:tblPrEx>
        <w:trPr>
          <w:trHeight w:val="454" w:hRule="atLeast"/>
        </w:trPr>
        <w:tc>
          <w:tcPr>
            <w:tcW w:w="6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模型类型</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3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08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施工前</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施工后</w:t>
            </w:r>
          </w:p>
        </w:tc>
        <w:tc>
          <w:tcPr>
            <w:tcW w:w="20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6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给排水管道</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所有管道管径及壁厚、保温材料厚度、精确平面位置、精确标高</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所有管道管径及壁厚、保温材料厚度、实际平面位置、实际标高</w:t>
            </w: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所有管道管径及壁厚、保温材料厚度、精确平面位置、精确标高</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所有管道管径及壁厚、保温材料厚度、实际平面位置、实际标高</w:t>
            </w: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管道附件</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给排水管道附件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阀门、仪表、过滤器、旋流防止器、吸水喇叭口、波纹补偿器、可曲挠橡胶接头、金属软管、存水弯、清洁口、检查口、通气帽、雨水斗套管等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准确形状、精准尺寸、精确平面位置、精确标高</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实际形状、实际尺寸、精确平面位置、精确标高</w:t>
            </w: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6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集水设备</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水池、水箱等</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实际形状、实际尺寸、精确平面位置、精确标高</w:t>
            </w: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消防设备</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消火栓、灭火器、喷头</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—供水设备</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加压设备等</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准确形状、精确尺寸、精确平面位置、精确标高、阀件的空间定位信息</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实际形状、实际尺寸、实际平面位置、精确标高、阀件的空间定位信息</w:t>
            </w:r>
          </w:p>
        </w:tc>
        <w:tc>
          <w:tcPr>
            <w:tcW w:w="20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加热储热设备</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热水器、换热器、太阳能集热装置、热水机组、热泵机组等</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排水设备</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提升设备、隔油设施等</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水处理设备</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软化水设备、过滤设备、膜处理设备、地下水有毒物质去除设备、消毒设备等</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冷却塔等</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卫浴装置</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卫浴装置</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洗手台、马桶等</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准确形状、精准尺寸、精确平面位置、精确标高</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构筑物</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给排水构筑物</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集水井、消火栓等</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60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给排水吊架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给排水支架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outlineLvl w:val="2"/>
        <w:rPr>
          <w:rFonts w:hint="eastAsia"/>
          <w:lang w:val="en-US" w:eastAsia="zh-CN"/>
        </w:rPr>
      </w:pPr>
      <w:r>
        <w:rPr>
          <w:rFonts w:hint="eastAsia"/>
          <w:lang w:val="en-US" w:eastAsia="zh-CN"/>
        </w:rPr>
        <w:t>表A.0.5—5 施工过程阶段暖通模型单元精细度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906"/>
        <w:gridCol w:w="3123"/>
        <w:gridCol w:w="1187"/>
        <w:gridCol w:w="1187"/>
        <w:gridCol w:w="1932"/>
      </w:tblGrid>
      <w:tr>
        <w:tblPrEx>
          <w:tblCellMar>
            <w:top w:w="0" w:type="dxa"/>
            <w:left w:w="0" w:type="dxa"/>
            <w:bottom w:w="0" w:type="dxa"/>
            <w:right w:w="0" w:type="dxa"/>
          </w:tblCellMar>
        </w:tblPrEx>
        <w:trPr>
          <w:trHeight w:val="454" w:hRule="atLeast"/>
        </w:trPr>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31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31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未施工</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已施工</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冷热源设备</w:t>
            </w:r>
          </w:p>
        </w:tc>
        <w:tc>
          <w:tcPr>
            <w:tcW w:w="3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冷水机组、溴化锂吸收式机组、换热设备、热泵、锅炉、单元式热水设备、蓄热蓄冷装置等</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水系统设备</w:t>
            </w:r>
          </w:p>
        </w:tc>
        <w:tc>
          <w:tcPr>
            <w:tcW w:w="3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冷却塔、水泵、膨胀水箱、自动补水定压装置、软化水气、集分水气等</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供暖设备</w:t>
            </w:r>
          </w:p>
        </w:tc>
        <w:tc>
          <w:tcPr>
            <w:tcW w:w="3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散热器、暖风机、热空气幕、空气加热器等</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通风除尘及防排烟设备</w:t>
            </w:r>
          </w:p>
        </w:tc>
        <w:tc>
          <w:tcPr>
            <w:tcW w:w="3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风机、换气扇、风幕、除尘器等</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空气调节设备</w:t>
            </w:r>
          </w:p>
        </w:tc>
        <w:tc>
          <w:tcPr>
            <w:tcW w:w="3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组合式空调机组、新风热交换器、新风处理机组、风机盘管、变风量末端、多联式空调机组、房间空调器、单元式空调机、冷冻除湿机组、加湿器、精密空调机、空气净化装置等</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暖通风管</w:t>
            </w:r>
          </w:p>
        </w:tc>
        <w:tc>
          <w:tcPr>
            <w:tcW w:w="31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暖通风管管件</w:t>
            </w:r>
          </w:p>
        </w:tc>
        <w:tc>
          <w:tcPr>
            <w:tcW w:w="31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暖通液体输送管道</w:t>
            </w:r>
          </w:p>
        </w:tc>
        <w:tc>
          <w:tcPr>
            <w:tcW w:w="31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暖通液体输送管管件</w:t>
            </w:r>
          </w:p>
        </w:tc>
        <w:tc>
          <w:tcPr>
            <w:tcW w:w="31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暖通管道附件</w:t>
            </w:r>
          </w:p>
        </w:tc>
        <w:tc>
          <w:tcPr>
            <w:tcW w:w="31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阀门、集气管、热量表、消声器、补偿器、仪表、管道支撑件、设备隔振</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1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1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1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暖通末端</w:t>
            </w:r>
          </w:p>
        </w:tc>
        <w:tc>
          <w:tcPr>
            <w:tcW w:w="31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风口</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1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1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1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312"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1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暖通其他</w:t>
            </w:r>
          </w:p>
        </w:tc>
        <w:tc>
          <w:tcPr>
            <w:tcW w:w="3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暖通管道支架</w:t>
            </w:r>
          </w:p>
        </w:tc>
        <w:tc>
          <w:tcPr>
            <w:tcW w:w="3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暖通管道吊架</w:t>
            </w:r>
          </w:p>
        </w:tc>
        <w:tc>
          <w:tcPr>
            <w:tcW w:w="3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bidi w:val="0"/>
        <w:rPr>
          <w:rFonts w:hint="eastAsia"/>
          <w:lang w:val="en-US" w:eastAsia="zh-CN"/>
        </w:rPr>
      </w:pPr>
    </w:p>
    <w:p>
      <w:pPr>
        <w:pStyle w:val="20"/>
        <w:bidi w:val="0"/>
        <w:outlineLvl w:val="2"/>
        <w:rPr>
          <w:rFonts w:hint="eastAsia"/>
          <w:lang w:val="en-US" w:eastAsia="zh-CN"/>
        </w:rPr>
      </w:pPr>
      <w:r>
        <w:rPr>
          <w:rFonts w:hint="eastAsia"/>
          <w:lang w:val="en-US" w:eastAsia="zh-CN"/>
        </w:rPr>
        <w:t>表A.0.5—6 施工过程阶段电气模型单元精细度</w:t>
      </w:r>
    </w:p>
    <w:tbl>
      <w:tblPr>
        <w:tblStyle w:val="12"/>
        <w:tblW w:w="0" w:type="auto"/>
        <w:tblInd w:w="0" w:type="dxa"/>
        <w:shd w:val="clear" w:color="auto" w:fill="auto"/>
        <w:tblLayout w:type="autofit"/>
        <w:tblCellMar>
          <w:top w:w="0" w:type="dxa"/>
          <w:left w:w="0" w:type="dxa"/>
          <w:bottom w:w="0" w:type="dxa"/>
          <w:right w:w="0" w:type="dxa"/>
        </w:tblCellMar>
      </w:tblPr>
      <w:tblGrid>
        <w:gridCol w:w="891"/>
        <w:gridCol w:w="1087"/>
        <w:gridCol w:w="2707"/>
        <w:gridCol w:w="841"/>
        <w:gridCol w:w="885"/>
        <w:gridCol w:w="1925"/>
      </w:tblGrid>
      <w:tr>
        <w:tblPrEx>
          <w:shd w:val="clear" w:color="auto" w:fill="auto"/>
          <w:tblCellMar>
            <w:top w:w="0" w:type="dxa"/>
            <w:left w:w="0" w:type="dxa"/>
            <w:bottom w:w="0" w:type="dxa"/>
            <w:right w:w="0" w:type="dxa"/>
          </w:tblCellMar>
        </w:tblPrEx>
        <w:trPr>
          <w:trHeight w:val="454"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pPr>
            <w:r>
              <w:rPr>
                <w:rFonts w:hint="eastAsia"/>
                <w:lang w:val="en-US" w:eastAsia="zh-CN"/>
              </w:rPr>
              <w:t>模型单元类别</w:t>
            </w: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9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未施工部分</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已施工部分</w:t>
            </w:r>
          </w:p>
        </w:tc>
        <w:tc>
          <w:tcPr>
            <w:tcW w:w="1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配变电设备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10（6）kv配电装置、配电变压器、低压配电装置、电力电容器装置、直流屏、信号屏等</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自备应急电源设备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自备应急柴油发电机组、应急电源装置（EPS）、不间断电源装置（UPS）等</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低压配电设备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低压电器、低压配电线路、低压配电系统的电击防护、成套控制装置、电气系统器件等</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电气照明设备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照明光源、照明灯具、照明供电设备、照明配电线路、照明控制设备、照明控制线路、消防应急照明和疏散指示设备、消防应急照明线路等</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防雷接地装置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防雷接闪器、防雷引下线、接地网、防雷击电磁脉冲、通用电力设备接地及等电位联结等</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电缆桥架</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线槽</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线槽</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桥架</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封闭式母线槽</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封闭式母线槽</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支吊架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支吊架</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管径不小于70mm的电气线路敷设配线管（电线、电缆配线管）</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电线、电缆配线管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电线、电缆配线管</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支吊架</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电气吊架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outlineLvl w:val="2"/>
        <w:rPr>
          <w:rFonts w:hint="eastAsia"/>
          <w:lang w:val="en-US" w:eastAsia="zh-CN"/>
        </w:rPr>
      </w:pPr>
      <w:r>
        <w:rPr>
          <w:rFonts w:hint="eastAsia"/>
          <w:lang w:val="en-US" w:eastAsia="zh-CN"/>
        </w:rPr>
        <w:t>表A.0.5—7 施工过程阶段智能化模型单元精细度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801"/>
        <w:gridCol w:w="1725"/>
        <w:gridCol w:w="2955"/>
        <w:gridCol w:w="955"/>
        <w:gridCol w:w="845"/>
        <w:gridCol w:w="1054"/>
      </w:tblGrid>
      <w:tr>
        <w:tblPrEx>
          <w:tblCellMar>
            <w:top w:w="0" w:type="dxa"/>
            <w:left w:w="0" w:type="dxa"/>
            <w:bottom w:w="0" w:type="dxa"/>
            <w:right w:w="0" w:type="dxa"/>
          </w:tblCellMar>
        </w:tblPrEx>
        <w:trPr>
          <w:trHeight w:val="454" w:hRule="atLeast"/>
        </w:trPr>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29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05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未施工</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已施工</w:t>
            </w:r>
          </w:p>
        </w:tc>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设备</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信息设施系统</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通信接入系统设备、电话交换系统设备、信息网络系统设备、综合布线系统设备、室内移动通信覆盖系统设备、卫星通信系统设备、有线电视及卫星电视接收系统设备、广播系统设备、会议系统设备、信息导引及发布系统设备、时钟系统设备等</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0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建筑设备管理系统</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建筑设备监控系统设备、建筑能效监控系统设备等</w:t>
            </w: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火灾自动报警系统</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火灾报警控制系统设备、消防专业电话系统设备、消防应急广播系统设备、消防应急照明和疏散指示系统设备、消防电源监控系统设备、电气火灾自动报警系统设备、防火门监控系统设备等</w:t>
            </w: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公共安全系统</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安全防范综合管理系统设备、入侵报警系统设备、视频安防监控系统设备、出入口控制系统设备、电子巡查管理系统、访客对讲系统设备、停车库（场）管理系统设备、应急联动系统设备等</w:t>
            </w: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机房工程</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中心设备机房、数字程控交换机系统设备机房、通信系统总配线设备机房、消防监控中心机房、安防监控中心机房、智能化系统设备总控室、通信接入系统设备机房、有线电视前端设备机房、应急指挥中心机房、弱电间（电信间）</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电缆桥架</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智能化电缆桥架</w:t>
            </w:r>
          </w:p>
        </w:tc>
        <w:tc>
          <w:tcPr>
            <w:tcW w:w="2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0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电线电缆配线管电缆配线管材≧D70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智能化电线电缆配线管</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智能化支架</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0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智能化吊架</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outlineLvl w:val="2"/>
        <w:rPr>
          <w:rFonts w:hint="eastAsia"/>
          <w:lang w:val="en-US" w:eastAsia="zh-CN"/>
        </w:rPr>
      </w:pPr>
      <w:r>
        <w:rPr>
          <w:rFonts w:hint="eastAsia"/>
          <w:lang w:val="en-US" w:eastAsia="zh-CN"/>
        </w:rPr>
        <w:t>表A.0.5—8 施工过程阶段动力模型单元精细度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772"/>
        <w:gridCol w:w="945"/>
        <w:gridCol w:w="2670"/>
        <w:gridCol w:w="1140"/>
        <w:gridCol w:w="1125"/>
        <w:gridCol w:w="1683"/>
      </w:tblGrid>
      <w:tr>
        <w:tblPrEx>
          <w:tblCellMar>
            <w:top w:w="0" w:type="dxa"/>
            <w:left w:w="0" w:type="dxa"/>
            <w:bottom w:w="0" w:type="dxa"/>
            <w:right w:w="0" w:type="dxa"/>
          </w:tblCellMar>
        </w:tblPrEx>
        <w:trPr>
          <w:trHeight w:val="454"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2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施工前</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施工后</w:t>
            </w: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动力管道</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准确形状、精确尺寸、精确平面位置、精确标高、所有管道管径及壁厚、保温材料厚度</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实际形状、实际尺寸、实际平面位置、实际标高、所有管道管径及壁厚、保温材料厚度</w:t>
            </w:r>
          </w:p>
        </w:tc>
        <w:tc>
          <w:tcPr>
            <w:tcW w:w="1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动力管件</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管道附件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动力管道附件</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阀门热量表等</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锅炉</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余热锅炉、导热油炉（有机载体炉）、燃气热水器等</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汽轮机及辅助设备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汽轮机、凝气器、润滑油装置、减温减压装置、冷却装置、抽真空装置、起重机等</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锅炉燃烧及烟风设备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燃烧机、鼓风机、引风机、空气预热器、省煤器、除尘器、烟囱等</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给排水与水处理设备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补水泵、水箱、软水器、加药装置、除氧器、补水定压装置、水表、排污扩容器等</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热水和蒸汽输配设备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换热器、分集水器、水过滤器、循环水泵、凝结水泵、疏水箱、疏水扩容器、疏水泵等</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供媒设备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给煤机、磨煤机、原煤仓、煤粉仓、带式输送带等</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供燃气设备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调压装置、燃气过滤器、电加热器、燃气流量计、燃气表等</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供油设备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燃油过滤器、油加热器、油流量计、储油箱、供油泵、注油泵、膨胀罐、储存罐、污油罐等</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高纯气体制备设备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气体流量计、冷却器、干燥器、过滤器、气水分离器、分解炉、储罐、空气压缩机、除油过滤器</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气体供应设备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高压气瓶、减压装置、汇流总管、低温液体储罐、汽化器等</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真空管道设备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真空泵、真空罐、油水分离器、消声器等</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给排水吊架</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准确形状、精准尺寸、精确平面位置、精确标高</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给排水支架</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bidi w:val="0"/>
        <w:rPr>
          <w:rFonts w:hint="eastAsia"/>
          <w:lang w:val="en-US" w:eastAsia="zh-CN"/>
        </w:rPr>
      </w:pPr>
    </w:p>
    <w:p>
      <w:pPr>
        <w:pStyle w:val="20"/>
        <w:bidi w:val="0"/>
        <w:outlineLvl w:val="2"/>
        <w:rPr>
          <w:rFonts w:hint="eastAsia"/>
          <w:lang w:val="en-US" w:eastAsia="zh-CN"/>
        </w:rPr>
      </w:pPr>
      <w:r>
        <w:rPr>
          <w:rFonts w:hint="eastAsia"/>
          <w:lang w:val="en-US" w:eastAsia="zh-CN"/>
        </w:rPr>
        <w:t>表A.0.5—9 施工过程阶段措施类模型单元精细度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787"/>
        <w:gridCol w:w="1395"/>
        <w:gridCol w:w="975"/>
        <w:gridCol w:w="1800"/>
        <w:gridCol w:w="1275"/>
        <w:gridCol w:w="2104"/>
      </w:tblGrid>
      <w:tr>
        <w:tblPrEx>
          <w:tblCellMar>
            <w:top w:w="0" w:type="dxa"/>
            <w:left w:w="0" w:type="dxa"/>
            <w:bottom w:w="0" w:type="dxa"/>
            <w:right w:w="0" w:type="dxa"/>
          </w:tblCellMar>
        </w:tblPrEx>
        <w:trPr>
          <w:trHeight w:val="454"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脚手架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综合脚手架</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已施工</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未施工</w:t>
            </w:r>
          </w:p>
        </w:tc>
        <w:tc>
          <w:tcPr>
            <w:tcW w:w="2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外脚手架</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里脚手架</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悬空脚手架</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挑脚手架</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满堂脚手架—————</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整体提升架</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外装饰吊篮</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混凝土模板及支架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组合钢模板</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复合木模板</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工具式模板</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复合空心模板</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钢支撑及配件</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木支撑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对拉螺栓</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对拉螺栓、对拉止水螺栓</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垂直运输</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卷扬机</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施工电梯</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大型设备进出场及安拆</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塔吊</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静力压桩机</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履带式挖掘机</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履带式推土机</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履带式起重机</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安全文明施工</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临边防护</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安全网、防护栏杆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准确形状、精确尺寸、精确平面位置、精确标高</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bl>
    <w:p>
      <w:pPr>
        <w:pStyle w:val="20"/>
        <w:bidi w:val="0"/>
        <w:outlineLvl w:val="2"/>
        <w:rPr>
          <w:rFonts w:hint="eastAsia"/>
          <w:lang w:val="en-US" w:eastAsia="zh-CN"/>
        </w:rPr>
      </w:pPr>
      <w:r>
        <w:rPr>
          <w:rFonts w:hint="eastAsia"/>
          <w:lang w:val="en-US" w:eastAsia="zh-CN"/>
        </w:rPr>
        <w:t>表A.0.5—10 施工过程阶段装配式模型单元精细度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550"/>
        <w:gridCol w:w="552"/>
        <w:gridCol w:w="510"/>
        <w:gridCol w:w="2010"/>
        <w:gridCol w:w="1695"/>
        <w:gridCol w:w="1975"/>
        <w:gridCol w:w="1039"/>
      </w:tblGrid>
      <w:tr>
        <w:tblPrEx>
          <w:tblCellMar>
            <w:top w:w="0" w:type="dxa"/>
            <w:left w:w="0" w:type="dxa"/>
            <w:bottom w:w="0" w:type="dxa"/>
            <w:right w:w="0" w:type="dxa"/>
          </w:tblCellMar>
        </w:tblPrEx>
        <w:trPr>
          <w:trHeight w:val="454" w:hRule="atLeast"/>
        </w:trPr>
        <w:tc>
          <w:tcPr>
            <w:tcW w:w="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pPr>
            <w:r>
              <w:rPr>
                <w:rFonts w:hint="eastAsia"/>
                <w:lang w:val="en-US" w:eastAsia="zh-CN"/>
              </w:rPr>
              <w:t>模型单元类别</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模型单元类型等级</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3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0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未施工部分</w:t>
            </w:r>
          </w:p>
        </w:tc>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已施工部分</w:t>
            </w: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混凝土预制构件</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预制混凝土墙</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墙、键槽、侧面做法、预留孔洞、保温层、滴水槽、防水做法、外叶板等的精确几何信息</w:t>
            </w:r>
          </w:p>
        </w:tc>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墙、键槽、侧面做法、预留孔洞、保温层、滴水槽、防水做法、外叶板等的实际几何信息</w:t>
            </w:r>
          </w:p>
        </w:tc>
        <w:tc>
          <w:tcPr>
            <w:tcW w:w="10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连接套筒、纵筋、拉筋、桁架筋、分布筋、箍筋、洞口斜筋</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1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线盒、线管、配电箱、开关、插座</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预制梁</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预制混凝土梁</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梁、键槽、挑耳、锚固板、预留孔洞的精确几何信息</w:t>
            </w:r>
          </w:p>
        </w:tc>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梁、键槽、挑耳、锚固板、预留孔洞的实际几何信息</w:t>
            </w: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连接套筒、纵筋、腰筋、箍筋</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1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预制混凝土柱</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柱、键槽、预留孔洞的精确几何信息</w:t>
            </w:r>
          </w:p>
        </w:tc>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柱、键槽、预留孔洞的实际几何信息</w:t>
            </w: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连接套筒、箍筋、角筋、侧面钢筋、插筋</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1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线盒、线管</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预制叠合板</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预制混凝土板</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板、倒角、接触面做法、预留孔洞的精确几何信息</w:t>
            </w:r>
          </w:p>
        </w:tc>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板、倒角、接触面做法、预留孔洞的实际几何信息</w:t>
            </w: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沿宽度方向钢筋、沿跨度方向钢筋、端头钢筋、桁架筋</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1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线盒、线管</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预制楼梯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预制混凝土楼梯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楼梯、踏步防滑槽、预留孔洞的精确几何信息</w:t>
            </w:r>
          </w:p>
        </w:tc>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楼梯、踏步防滑槽、预留孔洞的实际几何信息</w:t>
            </w: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梯段板纵筋、梯段板分布筋、踏步纵筋、踏步箍筋、洞口加强筋、梯段上端固定沟</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1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预制空调板</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预制混凝土板</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板、滴水槽、预留孔洞的精确几何信息</w:t>
            </w:r>
          </w:p>
        </w:tc>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板、滴水槽、预留孔洞的实际几何信息</w:t>
            </w: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长度方向钢筋、宽度方向钢筋</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1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预制阳台板</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预制混凝土板</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板、滴水槽、预留孔洞的精确几何信息</w:t>
            </w:r>
          </w:p>
        </w:tc>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板、滴水槽、预留孔洞的实际几何信息</w:t>
            </w: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沿宽度方向钢筋、沿跨度方向钢筋、桁架筋、箍筋</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1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预制飘窗</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预制混凝土板</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板、预留孔洞的精确几何信息</w:t>
            </w:r>
          </w:p>
        </w:tc>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板、预留孔洞的实际几何信息</w:t>
            </w: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纵筋、箍筋、分布筋</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精确形状、精确尺寸、精确平面位置、精确标高</w:t>
            </w:r>
          </w:p>
        </w:tc>
        <w:tc>
          <w:tcPr>
            <w:tcW w:w="1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both"/>
        <w:rPr>
          <w:rFonts w:hint="default"/>
          <w:lang w:val="en-US" w:eastAsia="zh-CN"/>
        </w:rPr>
      </w:pPr>
    </w:p>
    <w:p>
      <w:pPr>
        <w:bidi w:val="0"/>
        <w:outlineLvl w:val="1"/>
        <w:rPr>
          <w:rFonts w:hint="default"/>
          <w:lang w:val="en-US" w:eastAsia="zh-CN"/>
        </w:rPr>
      </w:pPr>
      <w:bookmarkStart w:id="38" w:name="_Toc10941"/>
      <w:r>
        <w:rPr>
          <w:rFonts w:hint="eastAsia" w:ascii="Times New Roman" w:eastAsia="宋体"/>
          <w:b/>
          <w:bCs/>
          <w:lang w:val="en-US" w:eastAsia="zh-CN"/>
        </w:rPr>
        <w:t xml:space="preserve">A.0.6 </w:t>
      </w:r>
      <w:r>
        <w:rPr>
          <w:rFonts w:hint="eastAsia" w:ascii="Times New Roman" w:eastAsia="宋体"/>
          <w:lang w:val="en-US" w:eastAsia="zh-CN"/>
        </w:rPr>
        <w:t>竣工模型阶段模型单元精细度应符合表A.0.6—1至表A.0.6—10的规定。</w:t>
      </w:r>
      <w:bookmarkEnd w:id="38"/>
    </w:p>
    <w:p>
      <w:pPr>
        <w:pStyle w:val="20"/>
        <w:bidi w:val="0"/>
        <w:outlineLvl w:val="2"/>
        <w:rPr>
          <w:rFonts w:hint="eastAsia"/>
          <w:lang w:val="en-US" w:eastAsia="zh-CN"/>
        </w:rPr>
      </w:pPr>
      <w:r>
        <w:rPr>
          <w:rFonts w:hint="eastAsia"/>
          <w:lang w:val="en-US" w:eastAsia="zh-CN"/>
        </w:rPr>
        <w:t>表A.0.6—1  竣工模型阶段场地模型单元精细度</w:t>
      </w:r>
    </w:p>
    <w:tbl>
      <w:tblPr>
        <w:tblStyle w:val="12"/>
        <w:tblW w:w="0" w:type="auto"/>
        <w:tblInd w:w="0" w:type="dxa"/>
        <w:shd w:val="clear" w:color="auto" w:fill="auto"/>
        <w:tblLayout w:type="autofit"/>
        <w:tblCellMar>
          <w:top w:w="0" w:type="dxa"/>
          <w:left w:w="0" w:type="dxa"/>
          <w:bottom w:w="0" w:type="dxa"/>
          <w:right w:w="0" w:type="dxa"/>
        </w:tblCellMar>
      </w:tblPr>
      <w:tblGrid>
        <w:gridCol w:w="580"/>
        <w:gridCol w:w="965"/>
        <w:gridCol w:w="1635"/>
        <w:gridCol w:w="2050"/>
        <w:gridCol w:w="3106"/>
      </w:tblGrid>
      <w:tr>
        <w:tblPrEx>
          <w:shd w:val="clear" w:color="auto" w:fill="auto"/>
          <w:tblCellMar>
            <w:top w:w="0" w:type="dxa"/>
            <w:left w:w="0" w:type="dxa"/>
            <w:bottom w:w="0" w:type="dxa"/>
            <w:right w:w="0"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pPr>
            <w:r>
              <w:rPr>
                <w:rFonts w:hint="eastAsia"/>
                <w:lang w:val="en-US" w:eastAsia="zh-CN"/>
              </w:rPr>
              <w:t>模型单元类别</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场地</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地形表面</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等高距宜为0.5m、可辨识颜色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建筑地坪</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建筑红线</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实际红线、可辨识颜色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新建建筑</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周边建筑</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基础设施</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道路</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人行道、车行道等</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实际形状、实际尺寸、实际平面位置、实际坡度、可辨识颜色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周边道路</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停车场</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周边停车场</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广场</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周边广场</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周边桥梁</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初步形状、初步尺寸、初步平面位置、控制标高、可辨识颜色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场地附属设施</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排水口、围墙、大门、旗杆、室外消防设备等</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室外管网</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管道、管道配件、管道连接件、阀门、仪表等</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园林景观</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草坪</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植物</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灌木、乔木等</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种植配件</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景观照明</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路灯、景观灯、射灯等</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园林景观附属物</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喷泉等</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bl>
    <w:p>
      <w:pPr>
        <w:pStyle w:val="20"/>
        <w:bidi w:val="0"/>
        <w:jc w:val="center"/>
        <w:outlineLvl w:val="2"/>
        <w:rPr>
          <w:rFonts w:hint="eastAsia"/>
          <w:lang w:val="en-US" w:eastAsia="zh-CN"/>
        </w:rPr>
      </w:pPr>
      <w:r>
        <w:rPr>
          <w:rFonts w:hint="eastAsia"/>
          <w:lang w:val="en-US" w:eastAsia="zh-CN"/>
        </w:rPr>
        <w:t>表A.0.6—2  竣工模型阶段建筑模型单元精细度</w:t>
      </w:r>
    </w:p>
    <w:tbl>
      <w:tblPr>
        <w:tblStyle w:val="12"/>
        <w:tblW w:w="8294" w:type="dxa"/>
        <w:tblInd w:w="0" w:type="dxa"/>
        <w:shd w:val="clear" w:color="auto" w:fill="auto"/>
        <w:tblLayout w:type="fixed"/>
        <w:tblCellMar>
          <w:top w:w="0" w:type="dxa"/>
          <w:left w:w="0" w:type="dxa"/>
          <w:bottom w:w="0" w:type="dxa"/>
          <w:right w:w="0" w:type="dxa"/>
        </w:tblCellMar>
      </w:tblPr>
      <w:tblGrid>
        <w:gridCol w:w="592"/>
        <w:gridCol w:w="345"/>
        <w:gridCol w:w="795"/>
        <w:gridCol w:w="1260"/>
        <w:gridCol w:w="960"/>
        <w:gridCol w:w="2460"/>
        <w:gridCol w:w="1882"/>
      </w:tblGrid>
      <w:tr>
        <w:tblPrEx>
          <w:shd w:val="clear" w:color="auto" w:fill="auto"/>
          <w:tblCellMar>
            <w:top w:w="0" w:type="dxa"/>
            <w:left w:w="0" w:type="dxa"/>
            <w:bottom w:w="0" w:type="dxa"/>
            <w:right w:w="0" w:type="dxa"/>
          </w:tblCellMar>
        </w:tblPrEx>
        <w:trPr>
          <w:trHeight w:val="454"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模型类型</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几何精度</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砌筑工程</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砖砌体</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砖墙、砖柱</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砌块砌体</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砌块墙、砌块柱</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石砌体</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石砌墙、石砌柱</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垫层</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洞口</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暖通预留洞口、给排水预留洞口等</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精装修预留洞口等</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建筑构造及装饰装修</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构造层</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墙柱面构造层</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找平层、保温隔热层、防腐层、防水层等</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楼地面构造层</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抹灰层、保温隔热、防腐层、防水层、结合层等</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天棚构造层</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抹灰层、保温隔热、防腐层、防水层等</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面层</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墙柱面面层</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墙面块料面层、喷刷涂料、裱糊、软包等</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基本形状、基本尺寸、实际平面位置、实际标高</w:t>
            </w: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楼地面面层</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块料面层、整体面层、楼梯面层等</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基本形状、基本尺寸、实际平面位置、实际标高</w:t>
            </w: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天棚面层</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块状面层、整体面层、喷刷涂料等</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基本形状、基本尺寸、实际平面位置、实际标高</w:t>
            </w: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门窗</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木门窗、金属门窗、塑料门窗、玻璃门窗、特种门窗等</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吊顶</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整体面层吊顶、板块面层吊顶、格栅吊顶等</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轻质隔墙</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板材隔墙、骨架隔墙、活动隔墙、玻璃隔墙等</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窗台板、窗帘盒、护栏扶手、门窗套、指示牌、灯箱，花饰等</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细部构造</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踢脚、墙裙、装饰条等</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家具与装饰品</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沙发、床、桌子等</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幕墙</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玻璃幕墙、金属幕墙、石材幕墙、</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运输系统</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电力驱动的曳引式电梯</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厢式电梯等</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液压电梯</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厢式电梯等</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自动扶梯、自动人行道</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屋面及屋面防水工程</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屋面主体</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架空屋面、蓄水屋面、绿化屋面、瓦屋面、平屋面等</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具体形状、实际尺寸、实际平面位置、实际标高、实际坡度</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屋面找坡层</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其他构造层</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防水层、防潮层、保温层、防腐层等</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细部构造</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檐口、檐沟和天沟、女儿墙和山墙、设施基座、屋顶窗等</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表A.0.6—3  竣工模型阶段结构模型单元精细度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727"/>
        <w:gridCol w:w="900"/>
        <w:gridCol w:w="2490"/>
        <w:gridCol w:w="1695"/>
        <w:gridCol w:w="2524"/>
      </w:tblGrid>
      <w:tr>
        <w:tblPrEx>
          <w:shd w:val="clear" w:color="auto" w:fill="auto"/>
          <w:tblCellMar>
            <w:top w:w="0" w:type="dxa"/>
            <w:left w:w="0" w:type="dxa"/>
            <w:bottom w:w="0" w:type="dxa"/>
            <w:right w:w="0" w:type="dxa"/>
          </w:tblCellMar>
        </w:tblPrEx>
        <w:trPr>
          <w:trHeight w:val="454"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地基与基础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基础</w:t>
            </w:r>
          </w:p>
        </w:tc>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独立基础、条形基础、筏板基础、桩基础、承台等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基坑支护</w:t>
            </w:r>
          </w:p>
        </w:tc>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灌注桩排桩围护墙、地下连续墙、土钉墙、水泥土重力式挡墙、内支撑、锚杆等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地下水控制</w:t>
            </w:r>
          </w:p>
        </w:tc>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降水井、抽水泵等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边坡</w:t>
            </w:r>
          </w:p>
        </w:tc>
        <w:tc>
          <w:tcPr>
            <w:tcW w:w="24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喷锚支护、挡土墙、边坡开挖等</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5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地下防水</w:t>
            </w:r>
          </w:p>
        </w:tc>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防水卷材、防水涂料等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混凝土结构</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结构柱</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5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结构梁</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结构板</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结构墙</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节点</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伸缩缝、沉降缝、防震缝等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二次结构</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构造柱、过梁、止水反梁、压顶等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配筋</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结构筋、构造筋、箍筋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楼梯</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梯梁、梯柱、梯段、休息平台等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预埋构件</w:t>
            </w:r>
          </w:p>
        </w:tc>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预埋件、预埋管、预埋螺栓等，及预留孔洞等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预制构件</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预制钢构件</w:t>
            </w:r>
          </w:p>
        </w:tc>
        <w:tc>
          <w:tcPr>
            <w:tcW w:w="24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钢梁、钢柱、钢骨梁、钢骨柱钢结构杆件、钢檩条拉锁、钢支撑、钢梯、楼承板</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5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预制混凝土构件</w:t>
            </w:r>
          </w:p>
        </w:tc>
        <w:tc>
          <w:tcPr>
            <w:tcW w:w="24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预应力混凝土管桩、预应力混凝土空心板</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5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预制木构件</w:t>
            </w:r>
          </w:p>
        </w:tc>
        <w:tc>
          <w:tcPr>
            <w:tcW w:w="24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预制木墙板、预制木梁、预制木柱、预制木楼板</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25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表A.0.6—4  竣工模型阶段给排水模型单元精细度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779"/>
        <w:gridCol w:w="653"/>
        <w:gridCol w:w="2415"/>
        <w:gridCol w:w="2115"/>
        <w:gridCol w:w="2374"/>
      </w:tblGrid>
      <w:tr>
        <w:tblPrEx>
          <w:shd w:val="clear" w:color="auto" w:fill="auto"/>
          <w:tblCellMar>
            <w:top w:w="0" w:type="dxa"/>
            <w:left w:w="0" w:type="dxa"/>
            <w:bottom w:w="0" w:type="dxa"/>
            <w:right w:w="0" w:type="dxa"/>
          </w:tblCellMar>
        </w:tblPrEx>
        <w:trPr>
          <w:trHeight w:val="454"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模型类型</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给排水管道</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所有管道管径及壁厚、保温材料厚度、实际平面位置、实际标高</w:t>
            </w:r>
          </w:p>
        </w:tc>
        <w:tc>
          <w:tcPr>
            <w:tcW w:w="2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给排水管件</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所有管道管径及壁厚、保温材料厚度、实际平面位置、实际标高</w:t>
            </w:r>
          </w:p>
        </w:tc>
        <w:tc>
          <w:tcPr>
            <w:tcW w:w="2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管道附件</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给排水管道附件</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阀门、仪表、过滤器、旋流防止器、吸水喇叭口、波纹补偿器、可曲挠橡胶接头、金属软管、存水弯、清洁口、检查口、通气帽、雨水斗套管等</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实际形状、实际尺寸、精确平面位置、精确标高</w:t>
            </w:r>
          </w:p>
        </w:tc>
        <w:tc>
          <w:tcPr>
            <w:tcW w:w="2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集水设备</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水池、水箱等</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实际形状、实际尺寸、精确平面位置、精确标高</w:t>
            </w:r>
          </w:p>
        </w:tc>
        <w:tc>
          <w:tcPr>
            <w:tcW w:w="2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消防设备</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消火栓、灭火器、喷头</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实际形状、实际尺寸、精确平面位置、精确标高</w:t>
            </w:r>
          </w:p>
        </w:tc>
        <w:tc>
          <w:tcPr>
            <w:tcW w:w="2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—供水设备</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加压设备等</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实际形状、实际尺寸、实际平面位置、精确标高、阀件的空间定位信息</w:t>
            </w:r>
          </w:p>
        </w:tc>
        <w:tc>
          <w:tcPr>
            <w:tcW w:w="2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加热储热设备</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热水器、换热器、太阳能集热装置、热水机组、热泵机组等</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排水设备</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提升设备、隔油设施等</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水处理设备</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软化水设备、过滤设备、膜处理设备、地下水有毒物质去除设备、消毒设备等</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冷却塔等</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卫浴装置</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卫浴装置</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洗手台、马桶等</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2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构筑物</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给排水构筑物</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集水井、消火栓等</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给排水吊架</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给排水支架</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表A.0.6—5  竣工模型阶段暖通模型单元精细度</w:t>
      </w:r>
    </w:p>
    <w:tbl>
      <w:tblPr>
        <w:tblStyle w:val="12"/>
        <w:tblW w:w="8417" w:type="dxa"/>
        <w:tblInd w:w="0" w:type="dxa"/>
        <w:shd w:val="clear" w:color="auto" w:fill="auto"/>
        <w:tblLayout w:type="fixed"/>
        <w:tblCellMar>
          <w:top w:w="0" w:type="dxa"/>
          <w:left w:w="0" w:type="dxa"/>
          <w:bottom w:w="0" w:type="dxa"/>
          <w:right w:w="0" w:type="dxa"/>
        </w:tblCellMar>
      </w:tblPr>
      <w:tblGrid>
        <w:gridCol w:w="772"/>
        <w:gridCol w:w="705"/>
        <w:gridCol w:w="2520"/>
        <w:gridCol w:w="2325"/>
        <w:gridCol w:w="2095"/>
      </w:tblGrid>
      <w:tr>
        <w:tblPrEx>
          <w:shd w:val="clear" w:color="auto" w:fill="auto"/>
          <w:tblCellMar>
            <w:top w:w="0" w:type="dxa"/>
            <w:left w:w="0" w:type="dxa"/>
            <w:bottom w:w="0" w:type="dxa"/>
            <w:right w:w="0" w:type="dxa"/>
          </w:tblCellMar>
        </w:tblPrEx>
        <w:trPr>
          <w:trHeight w:val="454"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设备</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冷热源设备</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冷水机组、溴化锂吸收式机组、换热设备、热泵、锅炉、单元式热水设备、蓄热蓄冷装置等</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2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水系统设备</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冷却塔、水泵、膨胀水箱、自动补水定压装置、软化水气、集分水气等</w:t>
            </w: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供暖设备</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散热器、暖风机、热空气幕、空气加热器等</w:t>
            </w: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通风除尘及防排烟设备</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风机、换气扇、风幕、除尘器等</w:t>
            </w: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空气调节设备</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组合式空调机组、新风热交换器、新风处理机组、风机盘管、变风量末端、多联式空调机组、房间空调器、单元式空调机、冷冻除湿机组、加湿器、精密空调机、空气净化装置等</w:t>
            </w: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暖通风管</w:t>
            </w:r>
          </w:p>
        </w:tc>
        <w:tc>
          <w:tcPr>
            <w:tcW w:w="2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2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暖通风管管件</w:t>
            </w: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暖通液体输送管道</w:t>
            </w: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暖通液体输送管管件</w:t>
            </w: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管道附件、末端及其他部件</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暖通管道附件</w:t>
            </w:r>
          </w:p>
        </w:tc>
        <w:tc>
          <w:tcPr>
            <w:tcW w:w="2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阀门、集气管、热量表、消声器、补偿器、仪表、管道支撑件、设备隔振</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2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暖通末端</w:t>
            </w:r>
          </w:p>
        </w:tc>
        <w:tc>
          <w:tcPr>
            <w:tcW w:w="2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风口</w:t>
            </w: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暖通其他</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管道支吊架</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暖通管道支架</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2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暖通管道吊架</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表A.0.6—6  竣工模型阶段电气模型单元精细度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772"/>
        <w:gridCol w:w="825"/>
        <w:gridCol w:w="2850"/>
        <w:gridCol w:w="1200"/>
        <w:gridCol w:w="2689"/>
      </w:tblGrid>
      <w:tr>
        <w:tblPrEx>
          <w:tblCellMar>
            <w:top w:w="0" w:type="dxa"/>
            <w:left w:w="0" w:type="dxa"/>
            <w:bottom w:w="0" w:type="dxa"/>
            <w:right w:w="0" w:type="dxa"/>
          </w:tblCellMar>
        </w:tblPrEx>
        <w:trPr>
          <w:trHeight w:val="454"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pPr>
            <w:r>
              <w:rPr>
                <w:rFonts w:hint="eastAsia"/>
                <w:lang w:val="en-US" w:eastAsia="zh-CN"/>
              </w:rPr>
              <w:t>模型单元类别</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配变电设备</w:t>
            </w:r>
          </w:p>
        </w:tc>
        <w:tc>
          <w:tcPr>
            <w:tcW w:w="28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10（6）kv配电装置、配电变压器、低压配电装置、电力电容器装置、直流屏、信号屏等</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2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自备应急电源设备</w:t>
            </w:r>
          </w:p>
        </w:tc>
        <w:tc>
          <w:tcPr>
            <w:tcW w:w="28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自备应急柴油发电机组、应急电源装置（EPS）、不间断电源装置（UPS）等</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6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低压配电设备</w:t>
            </w:r>
          </w:p>
        </w:tc>
        <w:tc>
          <w:tcPr>
            <w:tcW w:w="28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低压电器、低压配电线路、低压配电系统的电击防护、成套控制装置、电气系统器件等</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6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电气照明设备</w:t>
            </w:r>
          </w:p>
        </w:tc>
        <w:tc>
          <w:tcPr>
            <w:tcW w:w="28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照明光源、照明灯具、照明供电设备、照明配电线路、照明控制设备、照明控制线路、消防应急照明和疏散指示设备、消防应急照明线路等</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防雷接地装置</w:t>
            </w:r>
          </w:p>
        </w:tc>
        <w:tc>
          <w:tcPr>
            <w:tcW w:w="28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防雷接闪器、防雷引下线、接地网、防雷击电磁脉冲、通用电力设备接地及等电位联结等</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电缆桥架</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电气线槽</w:t>
            </w:r>
          </w:p>
        </w:tc>
        <w:tc>
          <w:tcPr>
            <w:tcW w:w="28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线槽</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6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电气桥架</w:t>
            </w:r>
          </w:p>
        </w:tc>
        <w:tc>
          <w:tcPr>
            <w:tcW w:w="28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桥架</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6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电气封闭式母线槽</w:t>
            </w:r>
          </w:p>
        </w:tc>
        <w:tc>
          <w:tcPr>
            <w:tcW w:w="28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封闭式母线槽</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6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管径不小于70mm的电气线路敷设配线管（电线、电缆配线管）</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电气电线、电缆配线管</w:t>
            </w:r>
          </w:p>
        </w:tc>
        <w:tc>
          <w:tcPr>
            <w:tcW w:w="28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电线、电缆配线管</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6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支吊架</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电气支架</w:t>
            </w:r>
          </w:p>
        </w:tc>
        <w:tc>
          <w:tcPr>
            <w:tcW w:w="285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6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电气吊架</w:t>
            </w:r>
          </w:p>
        </w:tc>
        <w:tc>
          <w:tcPr>
            <w:tcW w:w="285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6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表A.0.6—7  竣工模型阶段智能化模型单元精细度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757"/>
        <w:gridCol w:w="2025"/>
        <w:gridCol w:w="3435"/>
        <w:gridCol w:w="1043"/>
        <w:gridCol w:w="1075"/>
      </w:tblGrid>
      <w:tr>
        <w:tblPrEx>
          <w:tblCellMar>
            <w:top w:w="0" w:type="dxa"/>
            <w:left w:w="0" w:type="dxa"/>
            <w:bottom w:w="0" w:type="dxa"/>
            <w:right w:w="0" w:type="dxa"/>
          </w:tblCellMar>
        </w:tblPrEx>
        <w:trPr>
          <w:trHeight w:val="454"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3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设备</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信息设施系统</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通信接入系统设备、电话交换系统设备、信息网络系统设备、综合布线系统设备、室内移动通信覆盖系统设备、卫星通信系统设备、有线电视及卫星电视接收系统设备、广播系统设备、会议系统设备、信息导引及发布系统设备、时钟系统设备等</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建筑设备管理系统</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建筑设备监控系统设备、建筑能效监控系统设备等</w:t>
            </w: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火灾自动报警系统</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火灾报警控制系统设备、消防专业电话系统设备、消防应急广播系统设备、消防应急照明和疏散指示系统设备、消防电源监控系统设备、电气火灾自动报警系统设备、防火门监控系统设备等</w:t>
            </w: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公共安全系统</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安全防范综合管理系统设备、入侵报警系统设备、视频安防监控系统设备、出入口控制系统设备、电子巡查管理系统、访客对讲系统设备、停车库（场）管理系统设备、应急联动系统设备等</w:t>
            </w: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机房工程</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中心设备机房、数字程控交换机系统设备机房、通信系统总配线设备机房、消防监控中心机房、安防监控中心机房、智能化系统设备总控室、通信接入系统设备机房、有线电视前端设备机房、应急指挥中心机房、弱电间（电信间）</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电缆桥架</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智能化电缆桥架</w:t>
            </w:r>
          </w:p>
        </w:tc>
        <w:tc>
          <w:tcPr>
            <w:tcW w:w="3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3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3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电线电缆配线管电缆配线管材≧D70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智能化电线电缆配线管</w:t>
            </w:r>
          </w:p>
        </w:tc>
        <w:tc>
          <w:tcPr>
            <w:tcW w:w="3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智能化支架</w:t>
            </w:r>
          </w:p>
        </w:tc>
        <w:tc>
          <w:tcPr>
            <w:tcW w:w="3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tblCellMar>
            <w:top w:w="0" w:type="dxa"/>
            <w:left w:w="0" w:type="dxa"/>
            <w:bottom w:w="0" w:type="dxa"/>
            <w:right w:w="0" w:type="dxa"/>
          </w:tblCellMar>
        </w:tblPrEx>
        <w:trPr>
          <w:trHeight w:val="454"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智能化吊架</w:t>
            </w:r>
          </w:p>
        </w:tc>
        <w:tc>
          <w:tcPr>
            <w:tcW w:w="3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表A.0.6—8  竣工模型阶段动力模型单元精细度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712"/>
        <w:gridCol w:w="1260"/>
        <w:gridCol w:w="2550"/>
        <w:gridCol w:w="1818"/>
        <w:gridCol w:w="1996"/>
      </w:tblGrid>
      <w:tr>
        <w:tblPrEx>
          <w:tblCellMar>
            <w:top w:w="0" w:type="dxa"/>
            <w:left w:w="0" w:type="dxa"/>
            <w:bottom w:w="0" w:type="dxa"/>
            <w:right w:w="0" w:type="dxa"/>
          </w:tblCellMar>
        </w:tblPrEx>
        <w:trPr>
          <w:trHeight w:val="454"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模型类型</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动力管道</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实际形状、实际尺寸、实际平面位置、实际标高、所有管道管径及壁厚、保温材料厚度</w:t>
            </w:r>
          </w:p>
        </w:tc>
        <w:tc>
          <w:tcPr>
            <w:tcW w:w="1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动力管件</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管道附件</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动力管道附件</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阀门热量表等</w:t>
            </w:r>
          </w:p>
        </w:tc>
        <w:tc>
          <w:tcPr>
            <w:tcW w:w="1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锅炉</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余热锅炉、导热油炉（有机载体炉）、燃气热水器等</w:t>
            </w:r>
          </w:p>
        </w:tc>
        <w:tc>
          <w:tcPr>
            <w:tcW w:w="18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汽轮机及辅助设备</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汽轮机、凝气器、润滑油装置、减温减压装置、冷却装置、抽真空装置、起重机等</w:t>
            </w:r>
          </w:p>
        </w:tc>
        <w:tc>
          <w:tcPr>
            <w:tcW w:w="1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锅炉燃烧及烟风设备</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燃烧机、鼓风机、引风机、空气预热器、省煤器、除尘器、烟囱等</w:t>
            </w:r>
          </w:p>
        </w:tc>
        <w:tc>
          <w:tcPr>
            <w:tcW w:w="1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给排水与水处理设备</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补水泵、水箱、软水器、加药装置、除氧器、补水定压装置、水表、排污扩容器等</w:t>
            </w:r>
          </w:p>
        </w:tc>
        <w:tc>
          <w:tcPr>
            <w:tcW w:w="1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热水和蒸汽输配设备</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换热器、分集水器、水过滤器、循环水泵、凝结水泵、疏水箱、疏水扩容器、疏水泵等</w:t>
            </w:r>
          </w:p>
        </w:tc>
        <w:tc>
          <w:tcPr>
            <w:tcW w:w="1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供媒设备</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给煤机、磨煤机、原煤仓、煤粉仓、带式输送带等</w:t>
            </w:r>
          </w:p>
        </w:tc>
        <w:tc>
          <w:tcPr>
            <w:tcW w:w="1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供燃气设备</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调压装置、燃气过滤器、电加热器、燃气流量计、燃气表等</w:t>
            </w:r>
          </w:p>
        </w:tc>
        <w:tc>
          <w:tcPr>
            <w:tcW w:w="1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供油设备</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燃油过滤器、油加热器、油流量计、储油箱、供油泵、注油泵、膨胀罐、储存罐、污油罐等</w:t>
            </w:r>
          </w:p>
        </w:tc>
        <w:tc>
          <w:tcPr>
            <w:tcW w:w="1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高纯气体制备设备</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气体流量计、冷却器、干燥器、过滤器、气水分离器、分解炉、储罐、空气压缩机、除油过滤器</w:t>
            </w:r>
          </w:p>
        </w:tc>
        <w:tc>
          <w:tcPr>
            <w:tcW w:w="1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气体供应设备</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高压气瓶、减压装置、汇流总管、低温液体储罐、汽化器等</w:t>
            </w:r>
          </w:p>
        </w:tc>
        <w:tc>
          <w:tcPr>
            <w:tcW w:w="1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真空管道设备</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真空泵、真空罐、油水分离器、消声器等</w:t>
            </w:r>
          </w:p>
        </w:tc>
        <w:tc>
          <w:tcPr>
            <w:tcW w:w="1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给排水吊架</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8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给排水支架</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outlineLvl w:val="2"/>
        <w:rPr>
          <w:rFonts w:hint="eastAsia"/>
          <w:lang w:val="en-US" w:eastAsia="zh-CN"/>
        </w:rPr>
      </w:pPr>
      <w:r>
        <w:rPr>
          <w:rFonts w:hint="eastAsia"/>
          <w:lang w:val="en-US" w:eastAsia="zh-CN"/>
        </w:rPr>
        <w:t>表A.0.6—9  竣工模型阶段装配式模型单元精细度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547"/>
        <w:gridCol w:w="780"/>
        <w:gridCol w:w="825"/>
        <w:gridCol w:w="3225"/>
        <w:gridCol w:w="1845"/>
        <w:gridCol w:w="1114"/>
      </w:tblGrid>
      <w:tr>
        <w:tblPrEx>
          <w:shd w:val="clear" w:color="auto" w:fill="auto"/>
          <w:tblCellMar>
            <w:top w:w="0" w:type="dxa"/>
            <w:left w:w="0" w:type="dxa"/>
            <w:bottom w:w="0" w:type="dxa"/>
            <w:right w:w="0" w:type="dxa"/>
          </w:tblCellMar>
        </w:tblPrEx>
        <w:trPr>
          <w:trHeight w:val="454"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pPr>
            <w:r>
              <w:rPr>
                <w:rFonts w:hint="eastAsia"/>
                <w:lang w:val="en-US" w:eastAsia="zh-CN"/>
              </w:rPr>
              <w:t>模型单元类别</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模型单元类型等级</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混凝土预制构件</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预制墙</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预制混凝土墙</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墙、键槽、侧面做法、预留孔洞、保温层、滴水槽、防水做法、外叶板等的实际几何信息</w:t>
            </w: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w:t>
            </w:r>
          </w:p>
        </w:tc>
      </w:tr>
      <w:tr>
        <w:tblPrEx>
          <w:shd w:val="clear" w:color="auto" w:fill="auto"/>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连接套筒、纵筋、拉筋、桁架筋、分布筋、箍筋、洞口斜筋</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线盒、线管、配电箱、开关、插座</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预制梁</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预制混凝土梁</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梁、键槽、挑耳、锚固板、预留孔洞的实际几何信息</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连接套筒、纵筋、腰筋、箍筋</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预制柱</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预制混凝土柱</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柱、键槽、预留孔洞的实际几何信息</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连接套筒、箍筋、角筋、侧面钢筋、插筋</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线盒、线管</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预制叠合板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预制混凝土板</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板、倒角、接触面做法、预留孔洞的实际几何信息</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沿宽度方向钢筋、沿跨度方向钢筋、端头钢筋、桁架筋</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线盒、线管</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预制楼梯</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预制混凝土楼梯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楼梯、踏步防滑槽、预留孔洞的实际几何信息</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梯段板纵筋、梯段板分布筋、踏步纵筋、踏步箍筋、洞口加强筋、梯段上端固定沟</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预制空调板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预制混凝土板</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板、滴水槽、预留孔洞的实际几何信息</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长度方向钢筋、宽度方向钢筋</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预制阳台板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预制混凝土板</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板、滴水槽、预留孔洞的实际几何信息</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沿宽度方向钢筋、沿跨度方向钢筋、桁架筋、箍筋</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预制飘窗</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预制混凝土板</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板、预留孔洞的实际几何信息</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纵筋、箍筋、分布筋</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bidi w:val="0"/>
        <w:outlineLvl w:val="1"/>
        <w:rPr>
          <w:rFonts w:hint="default"/>
          <w:lang w:val="en-US" w:eastAsia="zh-CN"/>
        </w:rPr>
      </w:pPr>
      <w:bookmarkStart w:id="39" w:name="_Toc13588"/>
      <w:r>
        <w:rPr>
          <w:rFonts w:hint="eastAsia" w:ascii="Times New Roman" w:eastAsia="宋体"/>
          <w:b/>
          <w:bCs/>
          <w:lang w:val="en-US" w:eastAsia="zh-CN"/>
        </w:rPr>
        <w:t xml:space="preserve">A.0.7 </w:t>
      </w:r>
      <w:r>
        <w:rPr>
          <w:rFonts w:hint="eastAsia" w:ascii="Times New Roman" w:eastAsia="宋体"/>
          <w:lang w:val="en-US" w:eastAsia="zh-CN"/>
        </w:rPr>
        <w:t>运维阶段模型单元精细度应符合表A.0.7—1至表A.0.7—10的规定。</w:t>
      </w:r>
      <w:bookmarkEnd w:id="39"/>
    </w:p>
    <w:p>
      <w:pPr>
        <w:pStyle w:val="20"/>
        <w:bidi w:val="0"/>
        <w:outlineLvl w:val="2"/>
        <w:rPr>
          <w:rFonts w:hint="eastAsia"/>
          <w:lang w:val="en-US" w:eastAsia="zh-CN"/>
        </w:rPr>
      </w:pPr>
      <w:r>
        <w:rPr>
          <w:rFonts w:hint="eastAsia"/>
          <w:lang w:val="en-US" w:eastAsia="zh-CN"/>
        </w:rPr>
        <w:t>表A.0.7—1  运维阶段场地模型单元精细度</w:t>
      </w:r>
    </w:p>
    <w:tbl>
      <w:tblPr>
        <w:tblStyle w:val="12"/>
        <w:tblW w:w="0" w:type="auto"/>
        <w:tblInd w:w="0" w:type="dxa"/>
        <w:shd w:val="clear" w:color="auto" w:fill="auto"/>
        <w:tblLayout w:type="autofit"/>
        <w:tblCellMar>
          <w:top w:w="0" w:type="dxa"/>
          <w:left w:w="0" w:type="dxa"/>
          <w:bottom w:w="0" w:type="dxa"/>
          <w:right w:w="0" w:type="dxa"/>
        </w:tblCellMar>
      </w:tblPr>
      <w:tblGrid>
        <w:gridCol w:w="817"/>
        <w:gridCol w:w="870"/>
        <w:gridCol w:w="1080"/>
        <w:gridCol w:w="2250"/>
        <w:gridCol w:w="2205"/>
        <w:gridCol w:w="1114"/>
      </w:tblGrid>
      <w:tr>
        <w:tblPrEx>
          <w:shd w:val="clear" w:color="auto" w:fill="auto"/>
          <w:tblCellMar>
            <w:top w:w="0" w:type="dxa"/>
            <w:left w:w="0" w:type="dxa"/>
            <w:bottom w:w="0" w:type="dxa"/>
            <w:right w:w="0" w:type="dxa"/>
          </w:tblCellMar>
        </w:tblPrEx>
        <w:trPr>
          <w:trHeight w:val="454"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pPr>
            <w:r>
              <w:rPr>
                <w:rFonts w:hint="eastAsia"/>
                <w:lang w:val="en-US" w:eastAsia="zh-CN"/>
              </w:rPr>
              <w:t>模型单元类别</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445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已有竣工模型</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无竣工模型</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场地</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地形表面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等高距宜为0.5m、可辨识颜色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等高距宜为1m、可辨识颜色</w:t>
            </w: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建筑地坪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建筑红线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实际红线、可辨识颜色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实际红线、可辨识颜色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新建建筑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周边建筑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基础设施</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道路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人行道、车行道等</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实际形状、实际尺寸、实际平面位置、实际坡度、可辨识颜色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初步形状、初步尺寸、初步平面位置、坡度二维符号、可辨识颜色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周边道路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停车场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初步形状、初步尺寸、初步平面位置、初步标高、可辨识颜色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周边停车场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广场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初步形状、初步尺寸、初步平面位置、初步标高、可辨识颜色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周边广场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平面轮廓、可辨识颜色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周边桥梁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初步形状、初步尺寸、初步平面位置、初步标高、可辨识颜色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初步形状、初步尺寸、初步平面位置、初步标高、可辨识颜色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场地附属设施</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排水口、围墙、大门、旗杆、室外消防设备等</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初步形状、初步平面位置、可辨识颜色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初步形状、初步平面位置、可辨识颜色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室外管网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管道、管道配件、管道连接件、阀门、仪表等</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精确形状、精确尺寸、精确平面位置、可辨识颜色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园林景观</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草坪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植物</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灌木、乔木等</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种植配件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景观照明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路灯、景观灯、射灯等</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园林景观附属物</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喷泉等</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实际形状、实际尺寸、实际平面位置、可辨识颜色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初步形状、初步尺寸、初步平面位置、可辨识颜色</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表A.0.7—2  运维阶段建筑模型单元精细度</w:t>
      </w:r>
    </w:p>
    <w:tbl>
      <w:tblPr>
        <w:tblStyle w:val="12"/>
        <w:tblW w:w="8586" w:type="dxa"/>
        <w:tblInd w:w="0" w:type="dxa"/>
        <w:shd w:val="clear" w:color="auto" w:fill="auto"/>
        <w:tblLayout w:type="fixed"/>
        <w:tblCellMar>
          <w:top w:w="0" w:type="dxa"/>
          <w:left w:w="0" w:type="dxa"/>
          <w:bottom w:w="0" w:type="dxa"/>
          <w:right w:w="0" w:type="dxa"/>
        </w:tblCellMar>
      </w:tblPr>
      <w:tblGrid>
        <w:gridCol w:w="727"/>
        <w:gridCol w:w="735"/>
        <w:gridCol w:w="1215"/>
        <w:gridCol w:w="1440"/>
        <w:gridCol w:w="1290"/>
        <w:gridCol w:w="1110"/>
        <w:gridCol w:w="1035"/>
        <w:gridCol w:w="1034"/>
      </w:tblGrid>
      <w:tr>
        <w:tblPrEx>
          <w:tblCellMar>
            <w:top w:w="0" w:type="dxa"/>
            <w:left w:w="0" w:type="dxa"/>
            <w:bottom w:w="0" w:type="dxa"/>
            <w:right w:w="0" w:type="dxa"/>
          </w:tblCellMar>
        </w:tblPrEx>
        <w:trPr>
          <w:trHeight w:val="454" w:hRule="atLeast"/>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9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模型类型</w:t>
            </w:r>
          </w:p>
        </w:tc>
        <w:tc>
          <w:tcPr>
            <w:tcW w:w="27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几何精度</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无竣工模型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有竣工模型</w:t>
            </w: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砌筑工程</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砖砌体</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砖墙、砖柱</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基本形状、实际尺寸、实际平面位置、实际标高</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砌块砌体</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砌块墙、砌块柱</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石砌体</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石砌墙、石砌柱</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垫层</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洞口</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暖通预留洞口、给排水预留洞口等</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精装修预留洞口等</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建筑构造及装饰装修</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构造层</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墙柱面构造层</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找平层、保温隔热层、防腐层、防水层等</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楼地面构造层</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抹灰层、保温隔热、防腐层、防水层、结合层等</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天棚构造层</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抹灰层、保温隔热、防腐层、防水层等</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面层</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墙柱面面层</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墙面块料面层、喷刷涂料、裱糊、软包等</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楼地面面层</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块料面层、整体面层、楼梯面层等</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天棚面层</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块状面层、整体面层、喷刷涂料等</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单独建模</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不单独建模</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门窗</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木门窗、金属门窗、塑料门窗、玻璃门窗、特种门窗等</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吊顶</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整体面层吊顶、板块面层吊顶、格栅吊顶等</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轻质隔墙</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板材隔墙、骨架隔墙、活动隔墙、玻璃隔墙等</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窗台板、窗帘盒、护栏扶手、门窗套、指示牌、灯箱，花饰等</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细部构造</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踢脚、墙裙、装饰条等</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家具与装饰品</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沙发、床、桌子等</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幕墙</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玻璃幕墙、金属幕墙、石材幕墙、</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运输系统</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电力驱动的曳引式电梯</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厢式电梯等</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液压电梯</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厢式电梯等</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自动扶梯、自动人行道</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屋面及屋面防水工程</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屋面主体</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架空屋面、蓄水屋面、绿化屋面、瓦屋面、平屋面等</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基本形状、实际尺寸、实际平面位置、实际标高、实际坡度</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具体形状、实际尺寸、实际平面位置、实际标高、实际坡度</w:t>
            </w: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屋面找坡层</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其他构造层</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防水层、防潮层、保温层、防腐层等</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细部构造</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檐口、檐沟和天沟、女儿墙和山墙、设施基座、屋顶窗等</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表A.0.7—3  运维阶段结构模型单元精细度</w:t>
      </w:r>
    </w:p>
    <w:tbl>
      <w:tblPr>
        <w:tblStyle w:val="12"/>
        <w:tblW w:w="8473" w:type="dxa"/>
        <w:tblInd w:w="0" w:type="dxa"/>
        <w:shd w:val="clear" w:color="auto" w:fill="auto"/>
        <w:tblLayout w:type="fixed"/>
        <w:tblCellMar>
          <w:top w:w="0" w:type="dxa"/>
          <w:left w:w="0" w:type="dxa"/>
          <w:bottom w:w="0" w:type="dxa"/>
          <w:right w:w="0" w:type="dxa"/>
        </w:tblCellMar>
      </w:tblPr>
      <w:tblGrid>
        <w:gridCol w:w="817"/>
        <w:gridCol w:w="780"/>
        <w:gridCol w:w="2115"/>
        <w:gridCol w:w="1275"/>
        <w:gridCol w:w="1455"/>
        <w:gridCol w:w="2031"/>
      </w:tblGrid>
      <w:tr>
        <w:tblPrEx>
          <w:shd w:val="clear" w:color="auto" w:fill="auto"/>
          <w:tblCellMar>
            <w:top w:w="0" w:type="dxa"/>
            <w:left w:w="0" w:type="dxa"/>
            <w:bottom w:w="0" w:type="dxa"/>
            <w:right w:w="0" w:type="dxa"/>
          </w:tblCellMar>
        </w:tblPrEx>
        <w:trPr>
          <w:trHeight w:val="454"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0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有竣工模型</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无竣工模型</w:t>
            </w:r>
          </w:p>
        </w:tc>
        <w:tc>
          <w:tcPr>
            <w:tcW w:w="20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地基与基础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独立基础、条形基础、筏板基础、桩基础、承台等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基本形状、实际尺寸、实际平面位置、实际标高</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基坑支护</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灌注桩排桩围护墙、地下连续墙、土钉墙、水泥土重力式挡墙、内支撑、锚杆等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地下水控制</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降水井、抽水泵等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边坡</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喷锚支护、挡土墙、边坡开挖等</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地下防水</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防水卷材、防水涂料等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混凝土结构</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结构柱</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基本形状、实际尺寸、实际平面位置、实际标高</w:t>
            </w:r>
          </w:p>
        </w:tc>
        <w:tc>
          <w:tcPr>
            <w:tcW w:w="20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结构梁</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结构板</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结构墙</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节点</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伸缩缝、沉降缝、防震缝等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二次结构</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构造柱、过梁、止水反梁、压顶等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配筋</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结构筋、构造筋、箍筋</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楼梯</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梯梁、梯柱、梯段、休息平台等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基本形状、实际尺寸、实际平面位置、实际标高</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预埋构件</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预埋件、预埋管、预埋螺栓等，及预留孔洞等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基本形状、实际尺寸、实际平面位置、实际标高</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预制构件</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预制钢构件</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钢梁、钢柱、钢骨梁、钢骨柱钢结构杆件、钢檩条拉锁、钢支撑、钢梯、楼承板</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基本形状、实际尺寸、实际平面位置、实际标高</w:t>
            </w:r>
          </w:p>
        </w:tc>
        <w:tc>
          <w:tcPr>
            <w:tcW w:w="20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预制混凝土构件</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预应力混凝土管桩、预应力混凝土空心板</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基本形状、实际尺寸、实际平面位置、实际标高</w:t>
            </w:r>
          </w:p>
        </w:tc>
        <w:tc>
          <w:tcPr>
            <w:tcW w:w="20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预制木构件</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预制木墙板、预制木梁、预制木柱、预制木楼板</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具体形状、实际尺寸、实际平面位置、实际标高</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基本形状、实际尺寸、实际平面位置、实际标高</w:t>
            </w:r>
          </w:p>
        </w:tc>
        <w:tc>
          <w:tcPr>
            <w:tcW w:w="20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表A.0.7—4  运维阶段给排水模型单元精细度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754"/>
        <w:gridCol w:w="723"/>
        <w:gridCol w:w="1995"/>
        <w:gridCol w:w="1300"/>
        <w:gridCol w:w="1659"/>
        <w:gridCol w:w="1905"/>
      </w:tblGrid>
      <w:tr>
        <w:tblPrEx>
          <w:shd w:val="clear" w:color="auto" w:fill="auto"/>
          <w:tblCellMar>
            <w:top w:w="0" w:type="dxa"/>
            <w:left w:w="0" w:type="dxa"/>
            <w:bottom w:w="0" w:type="dxa"/>
            <w:right w:w="0" w:type="dxa"/>
          </w:tblCellMar>
        </w:tblPrEx>
        <w:trPr>
          <w:trHeight w:val="454" w:hRule="atLeast"/>
        </w:trPr>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模型类型</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有竣工模型</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无竣工模型</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给排水管道</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所有管道管径及壁厚、保温材料厚度、实际平面位置、实际标高</w:t>
            </w: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基本形状、基本壁厚、基本尺寸、实际平面位置、实际标高</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给排水管件</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所有管道管径及壁厚、保温材料厚度、实际平面位置、实际标高</w:t>
            </w: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基本形状、基本壁厚、基本尺寸、实际平面位置、实际标高</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管道附件</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给排水管道附件</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阀门、仪表、过滤器、旋流防止器、吸水喇叭口、波纹补偿器、可曲挠橡胶接头、金属软管、存水弯、清洁口、检查口、通气帽、雨水斗套管等</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实际形状、实际尺寸、精确平面位置、精确标高</w:t>
            </w: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基本形状、基本尺寸、实际平面位置、实际标高</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tblCellMar>
            <w:top w:w="0" w:type="dxa"/>
            <w:left w:w="0" w:type="dxa"/>
            <w:bottom w:w="0" w:type="dxa"/>
            <w:right w:w="0" w:type="dxa"/>
          </w:tblCellMar>
        </w:tblPrEx>
        <w:trPr>
          <w:trHeight w:val="454" w:hRule="atLeast"/>
        </w:trPr>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集水设备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水池、水箱等</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实际形状、实际尺寸、精确平面位置、精确标高</w:t>
            </w:r>
          </w:p>
        </w:tc>
        <w:tc>
          <w:tcPr>
            <w:tcW w:w="16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基本形状、基本尺寸、实际平面位置、实际标高</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tblCellMar>
            <w:top w:w="0" w:type="dxa"/>
            <w:left w:w="0" w:type="dxa"/>
            <w:bottom w:w="0" w:type="dxa"/>
            <w:right w:w="0" w:type="dxa"/>
          </w:tblCellMar>
        </w:tblPrEx>
        <w:trPr>
          <w:trHeight w:val="454"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消防设备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消火栓、灭火器、喷头</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tblCellMar>
            <w:top w:w="0" w:type="dxa"/>
            <w:left w:w="0" w:type="dxa"/>
            <w:bottom w:w="0" w:type="dxa"/>
            <w:right w:w="0" w:type="dxa"/>
          </w:tblCellMar>
        </w:tblPrEx>
        <w:trPr>
          <w:trHeight w:val="454"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—供水设备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加压设备等</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实际形状、实际尺寸、实际平面位置、精确标高、阀件的空间定位信息</w:t>
            </w:r>
          </w:p>
        </w:tc>
        <w:tc>
          <w:tcPr>
            <w:tcW w:w="16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基本形状、基本尺寸、实际平面位置、实际标高、基本阀件空间位置</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tblCellMar>
            <w:top w:w="0" w:type="dxa"/>
            <w:left w:w="0" w:type="dxa"/>
            <w:bottom w:w="0" w:type="dxa"/>
            <w:right w:w="0" w:type="dxa"/>
          </w:tblCellMar>
        </w:tblPrEx>
        <w:trPr>
          <w:trHeight w:val="454"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加热储热设备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热水器、换热器、太阳能集热装置、热水机组、热泵机组等</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排水设备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提升设备、隔油设施等</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水处理设备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软化水设备、过滤设备、膜处理设备、地下水有毒物质去除设备、消毒设备等</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冷却塔等</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卫浴装置</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卫浴装置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洗手台、马桶等</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6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基本形状、基本尺寸、实际平面位置、实际标高</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tblCellMar>
            <w:top w:w="0" w:type="dxa"/>
            <w:left w:w="0" w:type="dxa"/>
            <w:bottom w:w="0" w:type="dxa"/>
            <w:right w:w="0" w:type="dxa"/>
          </w:tblCellMar>
        </w:tblPrEx>
        <w:trPr>
          <w:trHeight w:val="454"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构筑物</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给排水构筑物</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集水井、消火栓等</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给排水吊架</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给排水支架</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jc w:val="center"/>
        <w:outlineLvl w:val="2"/>
        <w:rPr>
          <w:rFonts w:hint="eastAsia"/>
          <w:lang w:val="en-US" w:eastAsia="zh-CN"/>
        </w:rPr>
      </w:pPr>
      <w:r>
        <w:rPr>
          <w:rFonts w:hint="eastAsia"/>
          <w:lang w:val="en-US" w:eastAsia="zh-CN"/>
        </w:rPr>
        <w:t>表A.0.7—5  运维阶段暖通模型单元精细度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637"/>
        <w:gridCol w:w="945"/>
        <w:gridCol w:w="3345"/>
        <w:gridCol w:w="1080"/>
        <w:gridCol w:w="1169"/>
        <w:gridCol w:w="1159"/>
      </w:tblGrid>
      <w:tr>
        <w:tblPrEx>
          <w:shd w:val="clear" w:color="auto" w:fill="auto"/>
          <w:tblCellMar>
            <w:top w:w="0" w:type="dxa"/>
            <w:left w:w="0" w:type="dxa"/>
            <w:bottom w:w="0" w:type="dxa"/>
            <w:right w:w="0" w:type="dxa"/>
          </w:tblCellMar>
        </w:tblPrEx>
        <w:trPr>
          <w:trHeight w:val="454" w:hRule="atLeast"/>
        </w:trPr>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3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2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有竣工模型</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无竣工模型</w:t>
            </w: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设备</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冷热源设备</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冷水机组、溴化锂吸收式机组、换热设备、热泵、锅炉、单元式热水设备、蓄热蓄冷装置等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1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基本形状、实际尺寸、实际平面位置、实际标高</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水系统设备</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冷却塔、水泵、膨胀水箱、自动补水定压装置、软化水气、集分水气等</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供暖设备</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散热器、暖风机、热空气幕、空气加热器等</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通风除尘及防排烟设备</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风机、换气扇、风幕、除尘器等</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空气调节设备</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组合式空调机组、新风热交换器、新风处理机组、风机盘管、变风量末端、多联式空调机组、房间空调器、单元式空调机、冷冻除湿机组、加湿器、精密空调机、空气净化装置等</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暖通风管</w:t>
            </w:r>
          </w:p>
        </w:tc>
        <w:tc>
          <w:tcPr>
            <w:tcW w:w="3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1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基本形状、实际尺寸、实际平面位置、实际标高</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暖通风管管件</w:t>
            </w:r>
          </w:p>
        </w:tc>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暖通液体输送管道</w:t>
            </w:r>
          </w:p>
        </w:tc>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暖通液体输送管管件</w:t>
            </w:r>
          </w:p>
        </w:tc>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管道附件、末端及其他部件</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暖通管道附件</w:t>
            </w:r>
          </w:p>
        </w:tc>
        <w:tc>
          <w:tcPr>
            <w:tcW w:w="3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阀门、集气管、热量表、消声器、补偿器、仪表、管道支撑件、设备隔振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1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基本形状、实际尺寸、实际平面位置、实际标高</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暖通末端</w:t>
            </w:r>
          </w:p>
        </w:tc>
        <w:tc>
          <w:tcPr>
            <w:tcW w:w="3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风口</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暖通其他</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管道支吊架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暖通管道支架</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暖通管道吊架</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表A.0.7—6  运维阶段电气模型单元精细度</w:t>
      </w:r>
    </w:p>
    <w:tbl>
      <w:tblPr>
        <w:tblStyle w:val="12"/>
        <w:tblW w:w="0" w:type="auto"/>
        <w:tblInd w:w="0" w:type="dxa"/>
        <w:shd w:val="clear" w:color="auto" w:fill="auto"/>
        <w:tblLayout w:type="autofit"/>
        <w:tblCellMar>
          <w:top w:w="0" w:type="dxa"/>
          <w:left w:w="0" w:type="dxa"/>
          <w:bottom w:w="0" w:type="dxa"/>
          <w:right w:w="0" w:type="dxa"/>
        </w:tblCellMar>
      </w:tblPr>
      <w:tblGrid>
        <w:gridCol w:w="862"/>
        <w:gridCol w:w="870"/>
        <w:gridCol w:w="2925"/>
        <w:gridCol w:w="825"/>
        <w:gridCol w:w="780"/>
        <w:gridCol w:w="2074"/>
      </w:tblGrid>
      <w:tr>
        <w:tblPrEx>
          <w:shd w:val="clear" w:color="auto" w:fill="auto"/>
          <w:tblCellMar>
            <w:top w:w="0" w:type="dxa"/>
            <w:left w:w="0" w:type="dxa"/>
            <w:bottom w:w="0" w:type="dxa"/>
            <w:right w:w="0" w:type="dxa"/>
          </w:tblCellMar>
        </w:tblPrEx>
        <w:trPr>
          <w:trHeight w:val="454" w:hRule="atLeast"/>
        </w:trPr>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pPr>
            <w:r>
              <w:rPr>
                <w:rFonts w:hint="eastAsia"/>
                <w:lang w:val="en-US" w:eastAsia="zh-CN"/>
              </w:rPr>
              <w:t>模型单元类别</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29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0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已有竣工模型</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无竣工模型</w:t>
            </w: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配变电设备</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10（6）kv配电装置、配电变压器、低压配电装置、电力电容器装置、直流屏、信号屏等</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类似形状、大概尺寸、大概平面位置、大概标高</w:t>
            </w:r>
          </w:p>
        </w:tc>
        <w:tc>
          <w:tcPr>
            <w:tcW w:w="2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自备应急电源设备</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自备应急柴油发电机组、应急电源装置（EPS）、不间断电源装置（UPS）等</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低压配电设备</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低压电器、低压配电线路、低压配电系统的电击防护、成套控制装置、电气系统器件等</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电气照明设备</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照明光源、照明灯具、照明供电设备、照明配电线路、照明控制设备、照明控制线路、消防应急照明和疏散指示设备、消防应急照明线路等</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防雷接地装置</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防雷接闪器、防雷引下线、接地网、防雷击电磁脉冲、通用电力设备接地及等电位联结等</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电缆桥架</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线槽</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线槽</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桥架</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桥架</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封闭式母线槽</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封闭式母线槽</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管径不小于70mm的电气线路敷设配线管（电线、电缆配线管）</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电线、电缆配线管</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电线、电缆配线管</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支吊架</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电气支架</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电气吊架</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表A.0.7—7  运维阶段智能化模型单元精细度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727"/>
        <w:gridCol w:w="1770"/>
        <w:gridCol w:w="3015"/>
        <w:gridCol w:w="900"/>
        <w:gridCol w:w="867"/>
        <w:gridCol w:w="1057"/>
      </w:tblGrid>
      <w:tr>
        <w:tblPrEx>
          <w:shd w:val="clear" w:color="auto" w:fill="auto"/>
          <w:tblCellMar>
            <w:top w:w="0" w:type="dxa"/>
            <w:left w:w="0" w:type="dxa"/>
            <w:bottom w:w="0" w:type="dxa"/>
            <w:right w:w="0" w:type="dxa"/>
          </w:tblCellMar>
        </w:tblPrEx>
        <w:trPr>
          <w:trHeight w:val="454" w:hRule="atLeast"/>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有竣工模型</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无竣工模型</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设备</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信息设施系统</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通信接入系统设备、电话交换系统设备、信息网络系统设备、综合布线系统设备、室内移动通信覆盖系统设备、卫星通信系统设备、有线电视及卫星电视接收系统设备、广播系统设备、会议系统设备、信息导引及发布系统设备、时钟系统设备等</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基本形状、实际尺寸、实际平面位置、实际标高</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建筑设备管理系统</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建筑设备监控系统设备、建筑能效监控系统设备等</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火灾自动报警系统</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火灾报警控制系统设备、消防专业电话系统设备、消防应急广播系统设备、消防应急照明和疏散指示系统设备、消防电源监控系统设备、电气火灾自动报警系统设备、防火门监控系统设备等</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公共安全系统</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安全防范综合管理系统设备、入侵报警系统设备、视频安防监控系统设备、出入口控制系统设备、电子巡查管理系统、访客对讲系统设备、停车库（场）管理系统设备、应急联动系统设备等</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机房工程</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中心设备机房、数字程控交换机系统设备机房、通信系统总配线设备机房、消防监控中心机房、安防监控中心机房、智能化系统设备总控室、通信接入系统设备机房、有线电视前端设备机房、应急指挥中心机房、弱电间（电信间）</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电缆桥架</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智能化电缆桥架</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基本形状、实际尺寸、实际平面位置、实际标高</w:t>
            </w:r>
          </w:p>
        </w:tc>
        <w:tc>
          <w:tcPr>
            <w:tcW w:w="105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电线电缆配线管电缆配线管材≧D70</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智能化电线电缆配线管</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基本形状、实际尺寸、实际平面位置、实际标高</w:t>
            </w:r>
          </w:p>
        </w:tc>
        <w:tc>
          <w:tcPr>
            <w:tcW w:w="105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智能化支架</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智能化吊架</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jc w:val="center"/>
        <w:outlineLvl w:val="2"/>
        <w:rPr>
          <w:rFonts w:hint="eastAsia"/>
          <w:lang w:val="en-US" w:eastAsia="zh-CN"/>
        </w:rPr>
      </w:pPr>
      <w:r>
        <w:rPr>
          <w:rFonts w:hint="eastAsia"/>
          <w:lang w:val="en-US" w:eastAsia="zh-CN"/>
        </w:rPr>
        <w:t>表A.0.7—8  运维阶段动力模型单元精细度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817"/>
        <w:gridCol w:w="1050"/>
        <w:gridCol w:w="2325"/>
        <w:gridCol w:w="1290"/>
        <w:gridCol w:w="1380"/>
        <w:gridCol w:w="1474"/>
      </w:tblGrid>
      <w:tr>
        <w:tblPrEx>
          <w:shd w:val="clear" w:color="auto" w:fill="auto"/>
          <w:tblCellMar>
            <w:top w:w="0" w:type="dxa"/>
            <w:left w:w="0" w:type="dxa"/>
            <w:bottom w:w="0" w:type="dxa"/>
            <w:right w:w="0" w:type="dxa"/>
          </w:tblCellMar>
        </w:tblPrEx>
        <w:trPr>
          <w:trHeight w:val="454"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模型单元类别</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模型类型</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147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有竣工模型</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无竣工模型</w:t>
            </w:r>
          </w:p>
        </w:tc>
        <w:tc>
          <w:tcPr>
            <w:tcW w:w="147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管道</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动力管道</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实际形状、实际尺寸、实际平面位置、实际标高、所有管道管径及壁厚、保温材料厚度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基本形状、基本尺寸、实际平面位置、实际标高、所有管道管径及壁厚、保温材料厚度</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动力管件</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管道附件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动力管道附件</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阀门热量表等</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基本形状、基本尺寸、实际平面位置、实际标高</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设备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锅炉</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余热锅炉、导热油炉（有机载体炉）、燃气热水器等</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基本形状、基本尺寸、实际平面位置、实际标高</w:t>
            </w:r>
          </w:p>
        </w:tc>
        <w:tc>
          <w:tcPr>
            <w:tcW w:w="14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汽轮机及辅助设备</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汽轮机、凝气器、润滑油装置、减温减压装置、冷却装置、抽真空装置、起重机等</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锅炉燃烧及烟风设备</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燃烧机、鼓风机、引风机、空气预热器、省煤器、除尘器、烟囱等</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给排水与水处理设备</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补水泵、水箱、软水器、加药装置、除氧器、补水定压装置、水表、排污扩容器等</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热水和蒸汽输配设备</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换热器、分集水器、水过滤器、循环水泵、凝结水泵、疏水箱、疏水扩容器、疏水泵等</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供媒设备</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给煤机、磨煤机、原煤仓、煤粉仓、带式输送带等</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供燃气设备</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调压装置、燃气过滤器、电加热器、燃气流量计、燃气表等</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供油设备</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燃油过滤器、油加热器、油流量计、储油箱、供油泵、注油泵、膨胀罐、储存罐、污油罐等</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高纯气体制备设备</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气体流量计、冷却器、干燥器、过滤器、气水分离器、分解炉、储罐、空气压缩机、除油过滤器</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气体供应设备</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高压气瓶、减压装置、汇流总管、低温液体储罐、汽化器等</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真空管道设备</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真空泵、真空罐、油水分离器、消声器等</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支吊架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给排水吊架</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4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给排水支架</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pStyle w:val="20"/>
        <w:bidi w:val="0"/>
        <w:outlineLvl w:val="2"/>
        <w:rPr>
          <w:rFonts w:hint="eastAsia"/>
          <w:lang w:val="en-US" w:eastAsia="zh-CN"/>
        </w:rPr>
      </w:pPr>
      <w:r>
        <w:rPr>
          <w:rFonts w:hint="eastAsia"/>
          <w:lang w:val="en-US" w:eastAsia="zh-CN"/>
        </w:rPr>
        <w:t>表A.0.7—9  运维阶段装配式模型单元精细度</w:t>
      </w:r>
    </w:p>
    <w:tbl>
      <w:tblPr>
        <w:tblStyle w:val="12"/>
        <w:tblW w:w="0" w:type="auto"/>
        <w:tblInd w:w="0" w:type="dxa"/>
        <w:shd w:val="clear" w:color="auto" w:fill="auto"/>
        <w:tblLayout w:type="fixed"/>
        <w:tblCellMar>
          <w:top w:w="0" w:type="dxa"/>
          <w:left w:w="0" w:type="dxa"/>
          <w:bottom w:w="0" w:type="dxa"/>
          <w:right w:w="0" w:type="dxa"/>
        </w:tblCellMar>
      </w:tblPr>
      <w:tblGrid>
        <w:gridCol w:w="595"/>
        <w:gridCol w:w="480"/>
        <w:gridCol w:w="567"/>
        <w:gridCol w:w="2055"/>
        <w:gridCol w:w="1290"/>
        <w:gridCol w:w="945"/>
        <w:gridCol w:w="2394"/>
      </w:tblGrid>
      <w:tr>
        <w:tblPrEx>
          <w:tblCellMar>
            <w:top w:w="0" w:type="dxa"/>
            <w:left w:w="0" w:type="dxa"/>
            <w:bottom w:w="0" w:type="dxa"/>
            <w:right w:w="0" w:type="dxa"/>
          </w:tblCellMar>
        </w:tblPrEx>
        <w:trPr>
          <w:trHeight w:val="454" w:hRule="atLeast"/>
        </w:trPr>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pPr>
            <w:r>
              <w:rPr>
                <w:rFonts w:hint="eastAsia"/>
                <w:lang w:val="en-US" w:eastAsia="zh-CN"/>
              </w:rPr>
              <w:t>模型单元类别</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模型单元类型等级</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模型单元名称</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几何表达精度</w:t>
            </w:r>
          </w:p>
        </w:tc>
        <w:tc>
          <w:tcPr>
            <w:tcW w:w="23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信息深度</w:t>
            </w:r>
          </w:p>
        </w:tc>
      </w:tr>
      <w:tr>
        <w:tblPrEx>
          <w:shd w:val="clear" w:color="auto" w:fill="auto"/>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已有竣工模型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无竣工模型</w:t>
            </w:r>
          </w:p>
        </w:tc>
        <w:tc>
          <w:tcPr>
            <w:tcW w:w="2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混凝土预制构件</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预制墙</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预制混凝土墙</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墙、键槽、侧面做法、预留孔洞、保温层、滴水槽、防水做法、外叶板等的实际几何信息</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预制混凝土墙的基本几何信息</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连接套筒、纵筋、拉筋、桁架筋、分布筋、箍筋、洞口斜筋</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线盒、线管、配电箱、开关、插座</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预制梁</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梁、键槽、挑耳、锚固板、预留孔洞的实际几何信息</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预制混凝土梁的基本几何信息</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连接套筒、纵筋、腰筋、箍筋</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预制柱</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预制混凝土柱</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柱、键槽、预留孔洞的实际几何信息</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预制混凝土柱的基本几何信息</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连接套筒、箍筋、角筋、侧面钢筋、插筋</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线盒、线管</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预制叠合板</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预制混凝土板</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板、倒角、接触面做法、预留孔洞的实际几何信息</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预制混凝土板的基本几何信息</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沿宽度方向钢筋、沿跨度方向钢筋、端头钢筋、桁架筋</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线盒、线管</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预制楼梯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预制混凝土楼梯</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楼梯、踏步防滑槽、预留孔洞的实际几何信息</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预制混凝土楼梯的基本几何信息</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梯段板纵筋、梯段板分布筋、踏步纵筋、踏步箍筋、洞口加强筋、梯段上端固定沟</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预制空调板</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预制混凝土板</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板、滴水槽、预留孔洞的实际几何信息</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预制混凝土板的基本几何信息</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长度方向钢筋、宽度方向钢筋</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预制阳台板</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预制混凝土板</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板、滴水槽、预留孔洞的实际几何信息</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预制混凝土板的基本几何信息</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沿宽度方向钢筋、沿跨度方向钢筋、桁架筋、箍筋</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预制飘窗</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主体模型单元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预制混凝土板</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板、预留孔洞的实际几何信息</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预制混凝土板的基本几何信息</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项目信息，身份信息，定位信息，系统信息，技术信息，生产信息，安装信息，质量管理信息，资产信息，维护信息</w:t>
            </w:r>
          </w:p>
        </w:tc>
      </w:tr>
      <w:tr>
        <w:tblPrEx>
          <w:shd w:val="clear" w:color="auto" w:fill="auto"/>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零件级模型单元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纵筋、箍筋、分布筋</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实际形状、实际尺寸、实际平面位置、实际标高</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c>
          <w:tcPr>
            <w:tcW w:w="23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吊件、埋件</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2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r>
    </w:tbl>
    <w:p>
      <w:pPr>
        <w:ind w:left="0" w:leftChars="0" w:firstLine="0" w:firstLineChars="0"/>
        <w:rPr>
          <w:rFonts w:hint="default"/>
          <w:lang w:val="en-US" w:eastAsia="zh-CN"/>
        </w:rPr>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eastAsia="宋体"/>
          <w:lang w:val="en-US" w:eastAsia="zh-CN"/>
        </w:rPr>
        <w:br w:type="page"/>
      </w:r>
    </w:p>
    <w:p>
      <w:pPr>
        <w:pStyle w:val="30"/>
        <w:bidi w:val="0"/>
        <w:jc w:val="both"/>
        <w:outlineLvl w:val="0"/>
        <w:rPr>
          <w:rFonts w:hint="eastAsia"/>
          <w:lang w:val="en-US" w:eastAsia="zh-CN"/>
        </w:rPr>
      </w:pPr>
      <w:bookmarkStart w:id="40" w:name="_Toc28700"/>
      <w:r>
        <w:rPr>
          <w:rStyle w:val="35"/>
          <w:rFonts w:hint="eastAsia"/>
          <w:lang w:val="en-US" w:eastAsia="zh-CN"/>
        </w:rPr>
        <w:t>附录B</w:t>
      </w:r>
      <w:bookmarkEnd w:id="40"/>
      <w:r>
        <w:rPr>
          <w:rFonts w:hint="eastAsia"/>
          <w:lang w:val="en-US" w:eastAsia="zh-CN"/>
        </w:rPr>
        <w:t xml:space="preserve"> </w:t>
      </w:r>
    </w:p>
    <w:p>
      <w:pPr>
        <w:pStyle w:val="3"/>
        <w:bidi w:val="0"/>
        <w:rPr>
          <w:rFonts w:hint="eastAsia"/>
          <w:lang w:val="en-US" w:eastAsia="zh-CN"/>
        </w:rPr>
      </w:pPr>
      <w:bookmarkStart w:id="41" w:name="_Toc6736"/>
      <w:r>
        <w:rPr>
          <w:rFonts w:hint="eastAsia"/>
          <w:lang w:val="en-US" w:eastAsia="zh-CN"/>
        </w:rPr>
        <w:t>项目级模型单元属性信息表</w:t>
      </w:r>
      <w:bookmarkEnd w:id="41"/>
    </w:p>
    <w:p>
      <w:pPr>
        <w:pStyle w:val="20"/>
        <w:bidi w:val="0"/>
        <w:outlineLvl w:val="1"/>
        <w:rPr>
          <w:rFonts w:hint="eastAsia"/>
          <w:lang w:val="en-US" w:eastAsia="zh-CN"/>
        </w:rPr>
      </w:pPr>
      <w:bookmarkStart w:id="42" w:name="_Toc3451"/>
      <w:r>
        <w:rPr>
          <w:rFonts w:hint="eastAsia"/>
          <w:lang w:val="en-US" w:eastAsia="zh-CN"/>
        </w:rPr>
        <w:t>表B 项目级模型单元属性信息表</w:t>
      </w:r>
      <w:bookmarkEnd w:id="42"/>
    </w:p>
    <w:tbl>
      <w:tblPr>
        <w:tblStyle w:val="12"/>
        <w:tblW w:w="5000" w:type="pct"/>
        <w:tblInd w:w="0" w:type="dxa"/>
        <w:shd w:val="clear" w:color="auto" w:fill="auto"/>
        <w:tblLayout w:type="autofit"/>
        <w:tblCellMar>
          <w:top w:w="0" w:type="dxa"/>
          <w:left w:w="0" w:type="dxa"/>
          <w:bottom w:w="0" w:type="dxa"/>
          <w:right w:w="0" w:type="dxa"/>
        </w:tblCellMar>
      </w:tblPr>
      <w:tblGrid>
        <w:gridCol w:w="2332"/>
        <w:gridCol w:w="1330"/>
        <w:gridCol w:w="3086"/>
        <w:gridCol w:w="1588"/>
      </w:tblGrid>
      <w:tr>
        <w:tblPrEx>
          <w:tblCellMar>
            <w:top w:w="0" w:type="dxa"/>
            <w:left w:w="0" w:type="dxa"/>
            <w:bottom w:w="0" w:type="dxa"/>
            <w:right w:w="0" w:type="dxa"/>
          </w:tblCellMar>
        </w:tblPrEx>
        <w:trPr>
          <w:trHeight w:val="454" w:hRule="atLeast"/>
        </w:trPr>
        <w:tc>
          <w:tcPr>
            <w:tcW w:w="5000" w:type="pct"/>
            <w:gridSpan w:val="4"/>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项目信息（PJ）</w:t>
            </w:r>
          </w:p>
        </w:tc>
      </w:tr>
      <w:tr>
        <w:tblPrEx>
          <w:tblCellMar>
            <w:top w:w="0" w:type="dxa"/>
            <w:left w:w="0" w:type="dxa"/>
            <w:bottom w:w="0" w:type="dxa"/>
            <w:right w:w="0" w:type="dxa"/>
          </w:tblCellMar>
        </w:tblPrEx>
        <w:trPr>
          <w:trHeight w:val="454" w:hRule="atLeast"/>
        </w:trPr>
        <w:tc>
          <w:tcPr>
            <w:tcW w:w="139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tblCellMar>
            <w:top w:w="0" w:type="dxa"/>
            <w:left w:w="0" w:type="dxa"/>
            <w:bottom w:w="0" w:type="dxa"/>
            <w:right w:w="0" w:type="dxa"/>
          </w:tblCellMar>
        </w:tblPrEx>
        <w:trPr>
          <w:trHeight w:val="454" w:hRule="atLeast"/>
        </w:trPr>
        <w:tc>
          <w:tcPr>
            <w:tcW w:w="1399"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项目标识</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PJ—101</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项目名称</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PJ—102</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项目编号</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PJ—103</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项目简称</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建设说明</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PJ—201</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建设地点</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PJ—202</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建设阶段</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PJ—203</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气象条件</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PJ—204</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地形地貌</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PJ—205</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水文地质</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PJ—206</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配套情况</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PJ—207</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立项报告的批文</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PJ—208</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可行性研究报告</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PJ—209</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选址及环境评价报告</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PJ—210</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规划设计条件书</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PJ—211</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用地红线图</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PJ—212</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设计任务书或协议书</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建筑类别或等级</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PJ—301</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建筑分类</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PJ—302</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耐火等级</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PJ—303</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结构类型</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PJ—304</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基础类型</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PJ—305</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地基形式</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PJ—306</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结构设计基准期</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年</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PJ—307</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结构设计使用年限</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年</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PJ—308</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建筑结构安全等级</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PJ—309</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结构重要性系数</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PJ—310</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地基基础设计等级</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PJ—311</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地下工程防水等级</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PJ—312</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人防地下室的实际类别</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PJ—313</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防常规武器抗力级别</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PJ—314</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防核武器抗力级别</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PJ—315</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抗震设防烈度</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PJ—316</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抗震设防类别</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PJ—317</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装修标准</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设计说明</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PJ—401</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场地现状特点</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PJ—402</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周边环境情况</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PJ—403</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地质地貌特征</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PJ—404</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总体设想</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PJ—405</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构思意图和布局特点</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PJ—406</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竖向设计</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PJ—407</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交通组织</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PJ—408</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防火设计</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PJ—409</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景观绿化</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PJ—410</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环境保护</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PJ—411</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节能技术措施</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PJ—412</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装配式技术措施</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技术经济指标</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PJ—501</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总投资</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元人民币</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PJ—502</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总用地面积</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PJ—503</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总建筑面积</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PJ—504</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各分项建筑面积</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PJ—505</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建筑基底总面积</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PJ—506</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绿地总面积</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PJ—507</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容积率</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PJ—508</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建筑密度</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PJ—509</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绿地率</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PJ—510</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停车泊位数</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个</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PJ—511</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控制高度</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PJ—512</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主要建筑总高度</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PJ—513</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主要建筑层数</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层</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PJ—514</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主要建筑层高</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w:t>
            </w:r>
          </w:p>
        </w:tc>
      </w:tr>
      <w:tr>
        <w:tblPrEx>
          <w:shd w:val="clear" w:color="auto" w:fill="auto"/>
          <w:tblCellMar>
            <w:top w:w="0" w:type="dxa"/>
            <w:left w:w="0" w:type="dxa"/>
            <w:bottom w:w="0" w:type="dxa"/>
            <w:right w:w="0" w:type="dxa"/>
          </w:tblCellMar>
        </w:tblPrEx>
        <w:trPr>
          <w:trHeight w:val="454" w:hRule="atLeast"/>
        </w:trPr>
        <w:tc>
          <w:tcPr>
            <w:tcW w:w="1399"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建设单位信息</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PJ—601</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建设单位名称</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PJ—602</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建设单位地址</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PJ—603</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建设单位电话</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PJ—604</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建设单位电子邮件</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PJ—605</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建设单位网站</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PJ—606</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建设单位联系人</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建设参与方信息</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PJ—701</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设计单位名称</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PJ—702</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设计单位地址</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PJ—703</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设计单位电话</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PJ—704</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设计单位电子邮件</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PJ—705</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设计单位网站</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PJ—706</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设计单位联系人</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PJ—707</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设计单位编制人</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PJ—708</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设计单位审核人</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PJ—709</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设计文件编制日期</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PJ—710</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施工单位名称</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PJ—711</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施工单位地址</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PJ—712</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施工单位电话</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PJ—713</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施工单位电子邮件</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PJ—714</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施工单位网站</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PJ—715</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施工单位联系人</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PJ—716</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监理单位名称</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PJ—717</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监理单位地址</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PJ—718</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监理单位电话</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PJ—719</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监理单位电子邮件</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PJ—720</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监理单位网站</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PJ—721</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监理单位联系人</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PJ—722</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勘察单位名称</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PJ—723</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勘察单位地址</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PJ—724</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勘察单位电话</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PJ—725</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勘察单位电子邮件</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PJ—726</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图审单位名称</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PJ—727</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图审单位地址</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PJ—728</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图审单位电话</w:t>
            </w:r>
          </w:p>
        </w:tc>
        <w:tc>
          <w:tcPr>
            <w:tcW w:w="95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98"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PJ—729</w:t>
            </w:r>
          </w:p>
        </w:tc>
        <w:tc>
          <w:tcPr>
            <w:tcW w:w="1851"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图审单位电子邮件</w:t>
            </w:r>
          </w:p>
        </w:tc>
        <w:tc>
          <w:tcPr>
            <w:tcW w:w="950"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742" w:firstLineChars="0"/>
        <w:jc w:val="left"/>
        <w:rPr>
          <w:rFonts w:hint="default"/>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0"/>
        <w:bidi w:val="0"/>
        <w:jc w:val="both"/>
        <w:outlineLvl w:val="0"/>
        <w:rPr>
          <w:rFonts w:hint="eastAsia"/>
          <w:lang w:val="en-US" w:eastAsia="zh-CN"/>
        </w:rPr>
      </w:pPr>
      <w:bookmarkStart w:id="43" w:name="_Toc5009"/>
      <w:r>
        <w:rPr>
          <w:rStyle w:val="35"/>
          <w:rFonts w:hint="eastAsia"/>
          <w:lang w:val="en-US" w:eastAsia="zh-CN"/>
        </w:rPr>
        <w:t>附录C</w:t>
      </w:r>
      <w:bookmarkEnd w:id="43"/>
      <w:r>
        <w:rPr>
          <w:rFonts w:hint="eastAsia"/>
          <w:lang w:val="en-US" w:eastAsia="zh-CN"/>
        </w:rPr>
        <w:t xml:space="preserve"> </w:t>
      </w:r>
    </w:p>
    <w:p>
      <w:pPr>
        <w:pStyle w:val="3"/>
        <w:bidi w:val="0"/>
        <w:rPr>
          <w:rFonts w:hint="default"/>
          <w:lang w:val="en-US" w:eastAsia="zh-CN"/>
        </w:rPr>
      </w:pPr>
      <w:bookmarkStart w:id="44" w:name="_Toc956"/>
      <w:r>
        <w:rPr>
          <w:rFonts w:hint="eastAsia"/>
          <w:lang w:val="en-US" w:eastAsia="zh-CN"/>
        </w:rPr>
        <w:t>功能级模型单元属性信息表</w:t>
      </w:r>
      <w:bookmarkEnd w:id="44"/>
    </w:p>
    <w:p>
      <w:pPr>
        <w:tabs>
          <w:tab w:val="left" w:pos="2872"/>
        </w:tabs>
        <w:bidi w:val="0"/>
        <w:jc w:val="center"/>
        <w:outlineLvl w:val="1"/>
        <w:rPr>
          <w:rStyle w:val="32"/>
          <w:rFonts w:hint="eastAsia"/>
          <w:lang w:val="en-US" w:eastAsia="zh-CN"/>
        </w:rPr>
      </w:pPr>
      <w:bookmarkStart w:id="45" w:name="_Toc2149"/>
      <w:r>
        <w:rPr>
          <w:rStyle w:val="32"/>
          <w:rFonts w:hint="eastAsia"/>
          <w:lang w:val="en-US" w:eastAsia="zh-CN"/>
        </w:rPr>
        <w:t>表C.0.1 身份属性信息表</w:t>
      </w:r>
      <w:bookmarkEnd w:id="45"/>
    </w:p>
    <w:tbl>
      <w:tblPr>
        <w:tblStyle w:val="12"/>
        <w:tblW w:w="5000" w:type="pct"/>
        <w:tblInd w:w="0" w:type="dxa"/>
        <w:shd w:val="clear" w:color="auto" w:fill="auto"/>
        <w:tblLayout w:type="autofit"/>
        <w:tblCellMar>
          <w:top w:w="0" w:type="dxa"/>
          <w:left w:w="0" w:type="dxa"/>
          <w:bottom w:w="0" w:type="dxa"/>
          <w:right w:w="0" w:type="dxa"/>
        </w:tblCellMar>
      </w:tblPr>
      <w:tblGrid>
        <w:gridCol w:w="2467"/>
        <w:gridCol w:w="2204"/>
        <w:gridCol w:w="3665"/>
      </w:tblGrid>
      <w:tr>
        <w:tblPrEx>
          <w:shd w:val="clear" w:color="auto" w:fill="auto"/>
          <w:tblCellMar>
            <w:top w:w="0" w:type="dxa"/>
            <w:left w:w="0" w:type="dxa"/>
            <w:bottom w:w="0" w:type="dxa"/>
            <w:right w:w="0" w:type="dxa"/>
          </w:tblCellMar>
        </w:tblPrEx>
        <w:trPr>
          <w:trHeight w:val="454" w:hRule="atLeast"/>
        </w:trPr>
        <w:tc>
          <w:tcPr>
            <w:tcW w:w="5000" w:type="pct"/>
            <w:gridSpan w:val="3"/>
            <w:tcBorders>
              <w:top w:val="single" w:color="000000" w:sz="8" w:space="0"/>
              <w:left w:val="single" w:color="000000" w:sz="8"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身份信息（ID）</w:t>
            </w:r>
          </w:p>
        </w:tc>
      </w:tr>
      <w:tr>
        <w:tblPrEx>
          <w:shd w:val="clear" w:color="auto" w:fill="auto"/>
          <w:tblCellMar>
            <w:top w:w="0" w:type="dxa"/>
            <w:left w:w="0" w:type="dxa"/>
            <w:bottom w:w="0" w:type="dxa"/>
            <w:right w:w="0" w:type="dxa"/>
          </w:tblCellMar>
        </w:tblPrEx>
        <w:trPr>
          <w:trHeight w:val="454" w:hRule="atLeast"/>
        </w:trPr>
        <w:tc>
          <w:tcPr>
            <w:tcW w:w="1480"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jc w:val="center"/>
              <w:rPr>
                <w:rFonts w:hint="eastAsia"/>
              </w:rPr>
            </w:pPr>
            <w:r>
              <w:rPr>
                <w:rFonts w:hint="eastAsia"/>
                <w:lang w:val="en-US" w:eastAsia="zh-CN"/>
              </w:rPr>
              <w:t>属性组</w:t>
            </w:r>
          </w:p>
        </w:tc>
        <w:tc>
          <w:tcPr>
            <w:tcW w:w="1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代号</w:t>
            </w:r>
          </w:p>
        </w:tc>
        <w:tc>
          <w:tcPr>
            <w:tcW w:w="2196"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属性名称</w:t>
            </w:r>
          </w:p>
        </w:tc>
      </w:tr>
      <w:tr>
        <w:tblPrEx>
          <w:shd w:val="clear" w:color="auto" w:fill="auto"/>
          <w:tblCellMar>
            <w:top w:w="0" w:type="dxa"/>
            <w:left w:w="0" w:type="dxa"/>
            <w:bottom w:w="0" w:type="dxa"/>
            <w:right w:w="0" w:type="dxa"/>
          </w:tblCellMar>
        </w:tblPrEx>
        <w:trPr>
          <w:trHeight w:val="454" w:hRule="atLeast"/>
        </w:trPr>
        <w:tc>
          <w:tcPr>
            <w:tcW w:w="1480"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eastAsia"/>
              </w:rPr>
            </w:pPr>
            <w:r>
              <w:rPr>
                <w:rFonts w:hint="eastAsia"/>
                <w:lang w:val="en-US" w:eastAsia="zh-CN"/>
              </w:rPr>
              <w:t>基本描述</w:t>
            </w:r>
          </w:p>
        </w:tc>
        <w:tc>
          <w:tcPr>
            <w:tcW w:w="1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ID—101</w:t>
            </w:r>
          </w:p>
        </w:tc>
        <w:tc>
          <w:tcPr>
            <w:tcW w:w="2196"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名称</w:t>
            </w:r>
          </w:p>
        </w:tc>
      </w:tr>
      <w:tr>
        <w:tblPrEx>
          <w:shd w:val="clear" w:color="auto" w:fill="auto"/>
          <w:tblCellMar>
            <w:top w:w="0" w:type="dxa"/>
            <w:left w:w="0" w:type="dxa"/>
            <w:bottom w:w="0" w:type="dxa"/>
            <w:right w:w="0" w:type="dxa"/>
          </w:tblCellMar>
        </w:tblPrEx>
        <w:trPr>
          <w:trHeight w:val="454" w:hRule="atLeast"/>
        </w:trPr>
        <w:tc>
          <w:tcPr>
            <w:tcW w:w="1480"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jc w:val="center"/>
              <w:rPr>
                <w:rFonts w:hint="eastAsia"/>
              </w:rPr>
            </w:pPr>
          </w:p>
        </w:tc>
        <w:tc>
          <w:tcPr>
            <w:tcW w:w="1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ID—102</w:t>
            </w:r>
          </w:p>
        </w:tc>
        <w:tc>
          <w:tcPr>
            <w:tcW w:w="2196"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编号</w:t>
            </w:r>
          </w:p>
        </w:tc>
      </w:tr>
      <w:tr>
        <w:tblPrEx>
          <w:tblCellMar>
            <w:top w:w="0" w:type="dxa"/>
            <w:left w:w="0" w:type="dxa"/>
            <w:bottom w:w="0" w:type="dxa"/>
            <w:right w:w="0" w:type="dxa"/>
          </w:tblCellMar>
        </w:tblPrEx>
        <w:trPr>
          <w:trHeight w:val="454" w:hRule="atLeast"/>
        </w:trPr>
        <w:tc>
          <w:tcPr>
            <w:tcW w:w="1480"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jc w:val="center"/>
              <w:rPr>
                <w:rFonts w:hint="eastAsia"/>
              </w:rPr>
            </w:pPr>
          </w:p>
        </w:tc>
        <w:tc>
          <w:tcPr>
            <w:tcW w:w="1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ID—103</w:t>
            </w:r>
          </w:p>
        </w:tc>
        <w:tc>
          <w:tcPr>
            <w:tcW w:w="2196"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类型</w:t>
            </w:r>
          </w:p>
        </w:tc>
      </w:tr>
      <w:tr>
        <w:tblPrEx>
          <w:tblCellMar>
            <w:top w:w="0" w:type="dxa"/>
            <w:left w:w="0" w:type="dxa"/>
            <w:bottom w:w="0" w:type="dxa"/>
            <w:right w:w="0" w:type="dxa"/>
          </w:tblCellMar>
        </w:tblPrEx>
        <w:trPr>
          <w:trHeight w:val="454" w:hRule="atLeast"/>
        </w:trPr>
        <w:tc>
          <w:tcPr>
            <w:tcW w:w="1480"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jc w:val="center"/>
              <w:rPr>
                <w:rFonts w:hint="eastAsia"/>
              </w:rPr>
            </w:pPr>
          </w:p>
        </w:tc>
        <w:tc>
          <w:tcPr>
            <w:tcW w:w="1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ID—104</w:t>
            </w:r>
          </w:p>
        </w:tc>
        <w:tc>
          <w:tcPr>
            <w:tcW w:w="2196"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功能说明</w:t>
            </w:r>
          </w:p>
        </w:tc>
      </w:tr>
      <w:tr>
        <w:tblPrEx>
          <w:shd w:val="clear" w:color="auto" w:fill="auto"/>
          <w:tblCellMar>
            <w:top w:w="0" w:type="dxa"/>
            <w:left w:w="0" w:type="dxa"/>
            <w:bottom w:w="0" w:type="dxa"/>
            <w:right w:w="0" w:type="dxa"/>
          </w:tblCellMar>
        </w:tblPrEx>
        <w:trPr>
          <w:trHeight w:val="454" w:hRule="atLeast"/>
        </w:trPr>
        <w:tc>
          <w:tcPr>
            <w:tcW w:w="1480"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jc w:val="center"/>
              <w:rPr>
                <w:rFonts w:hint="eastAsia"/>
              </w:rPr>
            </w:pPr>
          </w:p>
        </w:tc>
        <w:tc>
          <w:tcPr>
            <w:tcW w:w="1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ID—105</w:t>
            </w:r>
          </w:p>
        </w:tc>
        <w:tc>
          <w:tcPr>
            <w:tcW w:w="2196"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设计依据</w:t>
            </w:r>
          </w:p>
        </w:tc>
      </w:tr>
      <w:tr>
        <w:tblPrEx>
          <w:shd w:val="clear" w:color="auto" w:fill="auto"/>
          <w:tblCellMar>
            <w:top w:w="0" w:type="dxa"/>
            <w:left w:w="0" w:type="dxa"/>
            <w:bottom w:w="0" w:type="dxa"/>
            <w:right w:w="0" w:type="dxa"/>
          </w:tblCellMar>
        </w:tblPrEx>
        <w:trPr>
          <w:trHeight w:val="454" w:hRule="atLeast"/>
        </w:trPr>
        <w:tc>
          <w:tcPr>
            <w:tcW w:w="1480"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jc w:val="center"/>
              <w:rPr>
                <w:rFonts w:hint="eastAsia"/>
              </w:rPr>
            </w:pPr>
            <w:r>
              <w:rPr>
                <w:rFonts w:hint="eastAsia"/>
                <w:lang w:val="en-US" w:eastAsia="zh-CN"/>
              </w:rPr>
              <w:t>编码信息</w:t>
            </w:r>
          </w:p>
        </w:tc>
        <w:tc>
          <w:tcPr>
            <w:tcW w:w="1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ID—201</w:t>
            </w:r>
          </w:p>
        </w:tc>
        <w:tc>
          <w:tcPr>
            <w:tcW w:w="2196"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编码</w:t>
            </w:r>
          </w:p>
        </w:tc>
      </w:tr>
      <w:tr>
        <w:tblPrEx>
          <w:tblCellMar>
            <w:top w:w="0" w:type="dxa"/>
            <w:left w:w="0" w:type="dxa"/>
            <w:bottom w:w="0" w:type="dxa"/>
            <w:right w:w="0" w:type="dxa"/>
          </w:tblCellMar>
        </w:tblPrEx>
        <w:trPr>
          <w:trHeight w:val="454" w:hRule="atLeast"/>
        </w:trPr>
        <w:tc>
          <w:tcPr>
            <w:tcW w:w="1480"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p>
        </w:tc>
        <w:tc>
          <w:tcPr>
            <w:tcW w:w="1322"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ID—202</w:t>
            </w:r>
          </w:p>
        </w:tc>
        <w:tc>
          <w:tcPr>
            <w:tcW w:w="2196"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编码执行标准</w:t>
            </w:r>
          </w:p>
        </w:tc>
      </w:tr>
    </w:tbl>
    <w:p>
      <w:pPr>
        <w:pStyle w:val="20"/>
        <w:bidi w:val="0"/>
        <w:outlineLvl w:val="1"/>
        <w:rPr>
          <w:rFonts w:hint="eastAsia"/>
          <w:lang w:val="en-US" w:eastAsia="zh-CN"/>
        </w:rPr>
      </w:pPr>
      <w:bookmarkStart w:id="46" w:name="_Toc9627"/>
      <w:r>
        <w:rPr>
          <w:rFonts w:hint="eastAsia"/>
          <w:lang w:val="en-US" w:eastAsia="zh-CN"/>
        </w:rPr>
        <w:t>表C.0.2 定位属性信息表</w:t>
      </w:r>
      <w:bookmarkEnd w:id="46"/>
    </w:p>
    <w:tbl>
      <w:tblPr>
        <w:tblStyle w:val="12"/>
        <w:tblW w:w="5000" w:type="pct"/>
        <w:tblInd w:w="0" w:type="dxa"/>
        <w:shd w:val="clear" w:color="auto" w:fill="auto"/>
        <w:tblLayout w:type="autofit"/>
        <w:tblCellMar>
          <w:top w:w="0" w:type="dxa"/>
          <w:left w:w="0" w:type="dxa"/>
          <w:bottom w:w="0" w:type="dxa"/>
          <w:right w:w="0" w:type="dxa"/>
        </w:tblCellMar>
      </w:tblPr>
      <w:tblGrid>
        <w:gridCol w:w="2631"/>
        <w:gridCol w:w="2221"/>
        <w:gridCol w:w="3484"/>
      </w:tblGrid>
      <w:tr>
        <w:tblPrEx>
          <w:shd w:val="clear" w:color="auto" w:fill="auto"/>
        </w:tblPrEx>
        <w:trPr>
          <w:trHeight w:val="454" w:hRule="atLeast"/>
        </w:trPr>
        <w:tc>
          <w:tcPr>
            <w:tcW w:w="5000" w:type="pct"/>
            <w:gridSpan w:val="3"/>
            <w:tcBorders>
              <w:top w:val="single" w:color="000000" w:sz="8" w:space="0"/>
              <w:left w:val="single" w:color="000000" w:sz="8"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定位信息（LC）</w:t>
            </w:r>
          </w:p>
        </w:tc>
      </w:tr>
      <w:tr>
        <w:tblPrEx>
          <w:shd w:val="clear" w:color="auto" w:fill="auto"/>
          <w:tblCellMar>
            <w:top w:w="0" w:type="dxa"/>
            <w:left w:w="0" w:type="dxa"/>
            <w:bottom w:w="0" w:type="dxa"/>
            <w:right w:w="0" w:type="dxa"/>
          </w:tblCellMar>
        </w:tblPrEx>
        <w:trPr>
          <w:trHeight w:val="454" w:hRule="atLeast"/>
        </w:trPr>
        <w:tc>
          <w:tcPr>
            <w:tcW w:w="1578"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属性组</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代号</w:t>
            </w:r>
          </w:p>
        </w:tc>
        <w:tc>
          <w:tcPr>
            <w:tcW w:w="208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属性名称</w:t>
            </w:r>
          </w:p>
        </w:tc>
      </w:tr>
      <w:tr>
        <w:tblPrEx>
          <w:shd w:val="clear" w:color="auto" w:fill="auto"/>
          <w:tblCellMar>
            <w:top w:w="0" w:type="dxa"/>
            <w:left w:w="0" w:type="dxa"/>
            <w:bottom w:w="0" w:type="dxa"/>
            <w:right w:w="0" w:type="dxa"/>
          </w:tblCellMar>
        </w:tblPrEx>
        <w:trPr>
          <w:trHeight w:val="454" w:hRule="atLeast"/>
        </w:trPr>
        <w:tc>
          <w:tcPr>
            <w:tcW w:w="1578"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eastAsia"/>
              </w:rPr>
            </w:pPr>
            <w:r>
              <w:rPr>
                <w:rFonts w:hint="eastAsia"/>
                <w:lang w:val="en-US" w:eastAsia="zh-CN"/>
              </w:rPr>
              <w:t>项目内部定位</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LC—101</w:t>
            </w:r>
          </w:p>
        </w:tc>
        <w:tc>
          <w:tcPr>
            <w:tcW w:w="208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地块名称</w:t>
            </w:r>
          </w:p>
        </w:tc>
      </w:tr>
      <w:tr>
        <w:tblPrEx>
          <w:shd w:val="clear" w:color="auto" w:fill="auto"/>
          <w:tblCellMar>
            <w:top w:w="0" w:type="dxa"/>
            <w:left w:w="0" w:type="dxa"/>
            <w:bottom w:w="0" w:type="dxa"/>
            <w:right w:w="0" w:type="dxa"/>
          </w:tblCellMar>
        </w:tblPrEx>
        <w:trPr>
          <w:trHeight w:val="454" w:hRule="atLeast"/>
        </w:trPr>
        <w:tc>
          <w:tcPr>
            <w:tcW w:w="1578"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LC—102</w:t>
            </w:r>
          </w:p>
        </w:tc>
        <w:tc>
          <w:tcPr>
            <w:tcW w:w="208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地块编号</w:t>
            </w:r>
          </w:p>
        </w:tc>
      </w:tr>
      <w:tr>
        <w:tblPrEx>
          <w:shd w:val="clear" w:color="auto" w:fill="auto"/>
          <w:tblCellMar>
            <w:top w:w="0" w:type="dxa"/>
            <w:left w:w="0" w:type="dxa"/>
            <w:bottom w:w="0" w:type="dxa"/>
            <w:right w:w="0" w:type="dxa"/>
          </w:tblCellMar>
        </w:tblPrEx>
        <w:trPr>
          <w:trHeight w:val="454" w:hRule="atLeast"/>
        </w:trPr>
        <w:tc>
          <w:tcPr>
            <w:tcW w:w="1578"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LC—103</w:t>
            </w:r>
          </w:p>
        </w:tc>
        <w:tc>
          <w:tcPr>
            <w:tcW w:w="208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建筑名称</w:t>
            </w:r>
          </w:p>
        </w:tc>
      </w:tr>
      <w:tr>
        <w:tblPrEx>
          <w:shd w:val="clear" w:color="auto" w:fill="auto"/>
          <w:tblCellMar>
            <w:top w:w="0" w:type="dxa"/>
            <w:left w:w="0" w:type="dxa"/>
            <w:bottom w:w="0" w:type="dxa"/>
            <w:right w:w="0" w:type="dxa"/>
          </w:tblCellMar>
        </w:tblPrEx>
        <w:trPr>
          <w:trHeight w:val="454" w:hRule="atLeast"/>
        </w:trPr>
        <w:tc>
          <w:tcPr>
            <w:tcW w:w="1578"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LC—104</w:t>
            </w:r>
          </w:p>
        </w:tc>
        <w:tc>
          <w:tcPr>
            <w:tcW w:w="208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建筑编号</w:t>
            </w:r>
          </w:p>
        </w:tc>
      </w:tr>
      <w:tr>
        <w:tblPrEx>
          <w:shd w:val="clear" w:color="auto" w:fill="auto"/>
          <w:tblCellMar>
            <w:top w:w="0" w:type="dxa"/>
            <w:left w:w="0" w:type="dxa"/>
            <w:bottom w:w="0" w:type="dxa"/>
            <w:right w:w="0" w:type="dxa"/>
          </w:tblCellMar>
        </w:tblPrEx>
        <w:trPr>
          <w:trHeight w:val="454" w:hRule="atLeast"/>
        </w:trPr>
        <w:tc>
          <w:tcPr>
            <w:tcW w:w="1578"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LC—105</w:t>
            </w:r>
          </w:p>
        </w:tc>
        <w:tc>
          <w:tcPr>
            <w:tcW w:w="208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楼层</w:t>
            </w:r>
          </w:p>
        </w:tc>
      </w:tr>
      <w:tr>
        <w:tblPrEx>
          <w:shd w:val="clear" w:color="auto" w:fill="auto"/>
          <w:tblCellMar>
            <w:top w:w="0" w:type="dxa"/>
            <w:left w:w="0" w:type="dxa"/>
            <w:bottom w:w="0" w:type="dxa"/>
            <w:right w:w="0" w:type="dxa"/>
          </w:tblCellMar>
        </w:tblPrEx>
        <w:trPr>
          <w:trHeight w:val="454" w:hRule="atLeast"/>
        </w:trPr>
        <w:tc>
          <w:tcPr>
            <w:tcW w:w="1578"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LC—106</w:t>
            </w:r>
          </w:p>
        </w:tc>
        <w:tc>
          <w:tcPr>
            <w:tcW w:w="208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楼层编号</w:t>
            </w:r>
          </w:p>
        </w:tc>
      </w:tr>
      <w:tr>
        <w:tblPrEx>
          <w:shd w:val="clear" w:color="auto" w:fill="auto"/>
          <w:tblCellMar>
            <w:top w:w="0" w:type="dxa"/>
            <w:left w:w="0" w:type="dxa"/>
            <w:bottom w:w="0" w:type="dxa"/>
            <w:right w:w="0" w:type="dxa"/>
          </w:tblCellMar>
        </w:tblPrEx>
        <w:trPr>
          <w:trHeight w:val="454" w:hRule="atLeast"/>
        </w:trPr>
        <w:tc>
          <w:tcPr>
            <w:tcW w:w="1578"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LC—107</w:t>
            </w:r>
          </w:p>
        </w:tc>
        <w:tc>
          <w:tcPr>
            <w:tcW w:w="208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空间</w:t>
            </w:r>
          </w:p>
        </w:tc>
      </w:tr>
      <w:tr>
        <w:tblPrEx>
          <w:shd w:val="clear" w:color="auto" w:fill="auto"/>
          <w:tblCellMar>
            <w:top w:w="0" w:type="dxa"/>
            <w:left w:w="0" w:type="dxa"/>
            <w:bottom w:w="0" w:type="dxa"/>
            <w:right w:w="0" w:type="dxa"/>
          </w:tblCellMar>
        </w:tblPrEx>
        <w:trPr>
          <w:trHeight w:val="454" w:hRule="atLeast"/>
        </w:trPr>
        <w:tc>
          <w:tcPr>
            <w:tcW w:w="1578"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p>
        </w:tc>
        <w:tc>
          <w:tcPr>
            <w:tcW w:w="1332"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LC—108</w:t>
            </w:r>
          </w:p>
        </w:tc>
        <w:tc>
          <w:tcPr>
            <w:tcW w:w="2089"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空间编号</w:t>
            </w:r>
          </w:p>
        </w:tc>
      </w:tr>
    </w:tbl>
    <w:p>
      <w:pPr>
        <w:pStyle w:val="20"/>
        <w:bidi w:val="0"/>
        <w:outlineLvl w:val="1"/>
        <w:rPr>
          <w:rFonts w:hint="eastAsia"/>
          <w:lang w:val="en-US" w:eastAsia="zh-CN"/>
        </w:rPr>
      </w:pPr>
      <w:bookmarkStart w:id="47" w:name="_Toc3161"/>
      <w:r>
        <w:rPr>
          <w:rFonts w:hint="eastAsia"/>
          <w:lang w:val="en-US" w:eastAsia="zh-CN"/>
        </w:rPr>
        <w:t>表C.0.3 系统属性信息表</w:t>
      </w:r>
      <w:bookmarkEnd w:id="47"/>
    </w:p>
    <w:tbl>
      <w:tblPr>
        <w:tblStyle w:val="12"/>
        <w:tblW w:w="5000" w:type="pct"/>
        <w:tblInd w:w="0" w:type="dxa"/>
        <w:shd w:val="clear" w:color="auto" w:fill="auto"/>
        <w:tblLayout w:type="autofit"/>
        <w:tblCellMar>
          <w:top w:w="0" w:type="dxa"/>
          <w:left w:w="0" w:type="dxa"/>
          <w:bottom w:w="0" w:type="dxa"/>
          <w:right w:w="0" w:type="dxa"/>
        </w:tblCellMar>
      </w:tblPr>
      <w:tblGrid>
        <w:gridCol w:w="2637"/>
        <w:gridCol w:w="2221"/>
        <w:gridCol w:w="3478"/>
      </w:tblGrid>
      <w:tr>
        <w:tblPrEx>
          <w:tblCellMar>
            <w:top w:w="0" w:type="dxa"/>
            <w:left w:w="0" w:type="dxa"/>
            <w:bottom w:w="0" w:type="dxa"/>
            <w:right w:w="0" w:type="dxa"/>
          </w:tblCellMar>
        </w:tblPrEx>
        <w:trPr>
          <w:trHeight w:val="454" w:hRule="atLeast"/>
        </w:trPr>
        <w:tc>
          <w:tcPr>
            <w:tcW w:w="5000" w:type="pct"/>
            <w:gridSpan w:val="3"/>
            <w:tcBorders>
              <w:top w:val="single" w:color="000000" w:sz="8" w:space="0"/>
              <w:left w:val="single" w:color="000000" w:sz="8"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系统信息（ST）</w:t>
            </w:r>
          </w:p>
        </w:tc>
      </w:tr>
      <w:tr>
        <w:tblPrEx>
          <w:tblCellMar>
            <w:top w:w="0" w:type="dxa"/>
            <w:left w:w="0" w:type="dxa"/>
            <w:bottom w:w="0" w:type="dxa"/>
            <w:right w:w="0" w:type="dxa"/>
          </w:tblCellMar>
        </w:tblPrEx>
        <w:trPr>
          <w:trHeight w:val="454" w:hRule="atLeast"/>
        </w:trPr>
        <w:tc>
          <w:tcPr>
            <w:tcW w:w="1582"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属性组</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代号</w:t>
            </w:r>
          </w:p>
        </w:tc>
        <w:tc>
          <w:tcPr>
            <w:tcW w:w="208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属性名称</w:t>
            </w:r>
          </w:p>
        </w:tc>
      </w:tr>
      <w:tr>
        <w:tblPrEx>
          <w:shd w:val="clear" w:color="auto" w:fill="auto"/>
          <w:tblCellMar>
            <w:top w:w="0" w:type="dxa"/>
            <w:left w:w="0" w:type="dxa"/>
            <w:bottom w:w="0" w:type="dxa"/>
            <w:right w:w="0" w:type="dxa"/>
          </w:tblCellMar>
        </w:tblPrEx>
        <w:trPr>
          <w:trHeight w:val="454" w:hRule="atLeast"/>
        </w:trPr>
        <w:tc>
          <w:tcPr>
            <w:tcW w:w="1582"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eastAsia"/>
              </w:rPr>
            </w:pPr>
            <w:r>
              <w:rPr>
                <w:rFonts w:hint="eastAsia"/>
                <w:lang w:val="en-US" w:eastAsia="zh-CN"/>
              </w:rPr>
              <w:t>系统分类</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ST—101</w:t>
            </w:r>
          </w:p>
        </w:tc>
        <w:tc>
          <w:tcPr>
            <w:tcW w:w="208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一级系统分类</w:t>
            </w:r>
          </w:p>
        </w:tc>
      </w:tr>
      <w:tr>
        <w:tblPrEx>
          <w:shd w:val="clear" w:color="auto" w:fill="auto"/>
          <w:tblCellMar>
            <w:top w:w="0" w:type="dxa"/>
            <w:left w:w="0" w:type="dxa"/>
            <w:bottom w:w="0" w:type="dxa"/>
            <w:right w:w="0" w:type="dxa"/>
          </w:tblCellMar>
        </w:tblPrEx>
        <w:trPr>
          <w:trHeight w:val="454" w:hRule="atLeast"/>
        </w:trPr>
        <w:tc>
          <w:tcPr>
            <w:tcW w:w="1582"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ST—102</w:t>
            </w:r>
          </w:p>
        </w:tc>
        <w:tc>
          <w:tcPr>
            <w:tcW w:w="208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二级系统分类</w:t>
            </w:r>
          </w:p>
        </w:tc>
      </w:tr>
      <w:tr>
        <w:tblPrEx>
          <w:tblCellMar>
            <w:top w:w="0" w:type="dxa"/>
            <w:left w:w="0" w:type="dxa"/>
            <w:bottom w:w="0" w:type="dxa"/>
            <w:right w:w="0" w:type="dxa"/>
          </w:tblCellMar>
        </w:tblPrEx>
        <w:trPr>
          <w:trHeight w:val="454" w:hRule="atLeast"/>
        </w:trPr>
        <w:tc>
          <w:tcPr>
            <w:tcW w:w="1582"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p>
        </w:tc>
        <w:tc>
          <w:tcPr>
            <w:tcW w:w="1332"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ST—103</w:t>
            </w:r>
          </w:p>
        </w:tc>
        <w:tc>
          <w:tcPr>
            <w:tcW w:w="2084"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bottom"/>
          </w:tcPr>
          <w:p>
            <w:pPr>
              <w:pStyle w:val="31"/>
              <w:bidi w:val="0"/>
              <w:rPr>
                <w:rFonts w:hint="eastAsia"/>
              </w:rPr>
            </w:pPr>
            <w:r>
              <w:rPr>
                <w:rFonts w:hint="eastAsia"/>
                <w:lang w:val="en-US" w:eastAsia="zh-CN"/>
              </w:rPr>
              <w:t>三级系统分类</w:t>
            </w:r>
          </w:p>
        </w:tc>
      </w:tr>
    </w:tbl>
    <w:p>
      <w:pPr>
        <w:pStyle w:val="20"/>
        <w:bidi w:val="0"/>
        <w:outlineLvl w:val="1"/>
        <w:rPr>
          <w:rFonts w:hint="eastAsia"/>
          <w:lang w:val="en-US" w:eastAsia="zh-CN"/>
        </w:rPr>
      </w:pPr>
      <w:bookmarkStart w:id="48" w:name="_Toc7464"/>
      <w:r>
        <w:rPr>
          <w:rFonts w:hint="eastAsia"/>
          <w:lang w:val="en-US" w:eastAsia="zh-CN"/>
        </w:rPr>
        <w:t>表C.0.4 技术属性信息表</w:t>
      </w:r>
      <w:bookmarkEnd w:id="48"/>
    </w:p>
    <w:p>
      <w:pPr>
        <w:pStyle w:val="20"/>
        <w:bidi w:val="0"/>
        <w:outlineLvl w:val="2"/>
        <w:rPr>
          <w:rFonts w:hint="eastAsia"/>
          <w:lang w:val="en-US" w:eastAsia="zh-CN"/>
        </w:rPr>
      </w:pPr>
      <w:r>
        <w:rPr>
          <w:rFonts w:hint="eastAsia"/>
          <w:lang w:val="en-US" w:eastAsia="zh-CN"/>
        </w:rPr>
        <w:t>表C.0.4—1 场地系统技术属性信息表</w:t>
      </w:r>
    </w:p>
    <w:tbl>
      <w:tblPr>
        <w:tblStyle w:val="12"/>
        <w:tblW w:w="4999" w:type="pct"/>
        <w:tblInd w:w="0" w:type="dxa"/>
        <w:shd w:val="clear" w:color="auto" w:fill="auto"/>
        <w:tblLayout w:type="autofit"/>
        <w:tblCellMar>
          <w:top w:w="0" w:type="dxa"/>
          <w:left w:w="0" w:type="dxa"/>
          <w:bottom w:w="0" w:type="dxa"/>
          <w:right w:w="0" w:type="dxa"/>
        </w:tblCellMar>
      </w:tblPr>
      <w:tblGrid>
        <w:gridCol w:w="1452"/>
        <w:gridCol w:w="1222"/>
        <w:gridCol w:w="4208"/>
        <w:gridCol w:w="1452"/>
      </w:tblGrid>
      <w:tr>
        <w:tblPrEx>
          <w:tblCellMar>
            <w:top w:w="0" w:type="dxa"/>
            <w:left w:w="0" w:type="dxa"/>
            <w:bottom w:w="0" w:type="dxa"/>
            <w:right w:w="0" w:type="dxa"/>
          </w:tblCellMar>
        </w:tblPrEx>
        <w:trPr>
          <w:trHeight w:val="454" w:hRule="atLeast"/>
        </w:trPr>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tblCellMar>
            <w:top w:w="0" w:type="dxa"/>
            <w:left w:w="0" w:type="dxa"/>
            <w:bottom w:w="0" w:type="dxa"/>
            <w:right w:w="0" w:type="dxa"/>
          </w:tblCellMar>
        </w:tblPrEx>
        <w:trPr>
          <w:trHeight w:val="454" w:hRule="atLeast"/>
        </w:trPr>
        <w:tc>
          <w:tcPr>
            <w:tcW w:w="87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设计参数</w:t>
            </w: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TC—101</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系统功能</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TC—102</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系统形式</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TC—103</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系统组成</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TC—104</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系统结构</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TC—105</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系统主机房位置</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TC—106</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系统控制室位置</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TC—107</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系统建设点位配置标准</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TC—108</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系统接口形式</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TC—109</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系统通信协议</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TC—110</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系统线缆选择</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TC—111</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系统线缆敷设</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TC—112</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电话交换机容量</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门</w:t>
            </w:r>
          </w:p>
        </w:tc>
      </w:tr>
      <w:tr>
        <w:tblPrEx>
          <w:shd w:val="clear" w:color="auto" w:fill="auto"/>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TC—113</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网络交换机类型</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TC—114</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网络交换机数量</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TC—115</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卫星电视接收天线数量</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TC—116</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电视接收卫星名称</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TC—117</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有线电视系统图像清晰度</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级</w:t>
            </w:r>
          </w:p>
        </w:tc>
      </w:tr>
      <w:tr>
        <w:tblPrEx>
          <w:shd w:val="clear" w:color="auto" w:fill="auto"/>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TC—118</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公共广播声压级</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dB</w:t>
            </w:r>
          </w:p>
        </w:tc>
      </w:tr>
      <w:tr>
        <w:tblPrEx>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TC—119</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信息发布屏类型</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TC—120</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智能卡卡片类型</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TC—121</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建筑设备管理系统监测点类型和数量</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点</w:t>
            </w:r>
          </w:p>
        </w:tc>
      </w:tr>
      <w:tr>
        <w:tblPrEx>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TC—122</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建筑设备管理系统控制点类型和数量</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点</w:t>
            </w:r>
          </w:p>
        </w:tc>
      </w:tr>
      <w:tr>
        <w:tblPrEx>
          <w:shd w:val="clear" w:color="auto" w:fill="auto"/>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TC—123</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安全技术防范系统设计风险等级</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TC—124</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视频监控系统电视墙电视规格和数量</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TC—125</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视频安防监控系统图像存储时间</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h</w:t>
            </w:r>
          </w:p>
        </w:tc>
      </w:tr>
      <w:tr>
        <w:tblPrEx>
          <w:shd w:val="clear" w:color="auto" w:fill="auto"/>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TC—126</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视频安防监控系统图像存储容量</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GB</w:t>
            </w:r>
          </w:p>
        </w:tc>
      </w:tr>
      <w:tr>
        <w:tblPrEx>
          <w:tblCellMar>
            <w:top w:w="0" w:type="dxa"/>
            <w:left w:w="0" w:type="dxa"/>
            <w:bottom w:w="0" w:type="dxa"/>
            <w:right w:w="0" w:type="dxa"/>
          </w:tblCellMar>
        </w:tblPrEx>
        <w:trPr>
          <w:trHeight w:val="454" w:hRule="atLeast"/>
        </w:trPr>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TC—127</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电话交换机中继线数量</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门</w:t>
            </w:r>
          </w:p>
        </w:tc>
      </w:tr>
    </w:tbl>
    <w:p>
      <w:pPr>
        <w:pStyle w:val="20"/>
        <w:bidi w:val="0"/>
        <w:outlineLvl w:val="2"/>
        <w:rPr>
          <w:rFonts w:hint="eastAsia"/>
          <w:lang w:val="en-US" w:eastAsia="zh-CN"/>
        </w:rPr>
      </w:pPr>
      <w:r>
        <w:rPr>
          <w:rFonts w:hint="eastAsia"/>
          <w:lang w:val="en-US" w:eastAsia="zh-CN"/>
        </w:rPr>
        <w:t>表C.0.4—2 建筑系统技术属性信息表</w:t>
      </w:r>
    </w:p>
    <w:tbl>
      <w:tblPr>
        <w:tblStyle w:val="12"/>
        <w:tblW w:w="5000" w:type="pct"/>
        <w:tblInd w:w="0" w:type="dxa"/>
        <w:shd w:val="clear" w:color="auto" w:fill="auto"/>
        <w:tblLayout w:type="autofit"/>
        <w:tblCellMar>
          <w:top w:w="0" w:type="dxa"/>
          <w:left w:w="0" w:type="dxa"/>
          <w:bottom w:w="0" w:type="dxa"/>
          <w:right w:w="0" w:type="dxa"/>
        </w:tblCellMar>
      </w:tblPr>
      <w:tblGrid>
        <w:gridCol w:w="1450"/>
        <w:gridCol w:w="1220"/>
        <w:gridCol w:w="4208"/>
        <w:gridCol w:w="1458"/>
      </w:tblGrid>
      <w:tr>
        <w:tblPrEx>
          <w:shd w:val="clear" w:color="auto" w:fill="auto"/>
          <w:tblCellMar>
            <w:top w:w="0" w:type="dxa"/>
            <w:left w:w="0" w:type="dxa"/>
            <w:bottom w:w="0" w:type="dxa"/>
            <w:right w:w="0" w:type="dxa"/>
          </w:tblCellMar>
        </w:tblPrEx>
        <w:trPr>
          <w:trHeight w:val="340" w:hRule="atLeast"/>
        </w:trPr>
        <w:tc>
          <w:tcPr>
            <w:tcW w:w="5000" w:type="pct"/>
            <w:gridSpan w:val="4"/>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技术信息（TC）</w:t>
            </w:r>
          </w:p>
        </w:tc>
      </w:tr>
      <w:tr>
        <w:tblPrEx>
          <w:tblCellMar>
            <w:top w:w="0" w:type="dxa"/>
            <w:left w:w="0" w:type="dxa"/>
            <w:bottom w:w="0" w:type="dxa"/>
            <w:right w:w="0" w:type="dxa"/>
          </w:tblCellMar>
        </w:tblPrEx>
        <w:trPr>
          <w:trHeight w:val="270" w:hRule="atLeast"/>
        </w:trPr>
        <w:tc>
          <w:tcPr>
            <w:tcW w:w="870"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tblCellMar>
            <w:top w:w="0" w:type="dxa"/>
            <w:left w:w="0" w:type="dxa"/>
            <w:bottom w:w="0" w:type="dxa"/>
            <w:right w:w="0" w:type="dxa"/>
          </w:tblCellMar>
        </w:tblPrEx>
        <w:trPr>
          <w:trHeight w:val="270" w:hRule="atLeast"/>
        </w:trPr>
        <w:tc>
          <w:tcPr>
            <w:tcW w:w="870" w:type="pct"/>
            <w:vMerge w:val="restart"/>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设计参数</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TC—101</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设计依据</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shd w:val="clear" w:color="auto" w:fill="auto"/>
          <w:tblCellMar>
            <w:top w:w="0" w:type="dxa"/>
            <w:left w:w="0" w:type="dxa"/>
            <w:bottom w:w="0" w:type="dxa"/>
            <w:right w:w="0" w:type="dxa"/>
          </w:tblCellMar>
        </w:tblPrEx>
        <w:trPr>
          <w:trHeight w:val="270"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TC—102</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设计原则、标准</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tblCellMar>
            <w:top w:w="0" w:type="dxa"/>
            <w:left w:w="0" w:type="dxa"/>
            <w:bottom w:w="0" w:type="dxa"/>
            <w:right w:w="0" w:type="dxa"/>
          </w:tblCellMar>
        </w:tblPrEx>
        <w:trPr>
          <w:trHeight w:val="270"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TC—103</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坐标高程体系选用</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shd w:val="clear" w:color="auto" w:fill="auto"/>
          <w:tblCellMar>
            <w:top w:w="0" w:type="dxa"/>
            <w:left w:w="0" w:type="dxa"/>
            <w:bottom w:w="0" w:type="dxa"/>
            <w:right w:w="0" w:type="dxa"/>
          </w:tblCellMar>
        </w:tblPrEx>
        <w:trPr>
          <w:trHeight w:val="270"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TC—104</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使用功能</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tblCellMar>
            <w:top w:w="0" w:type="dxa"/>
            <w:left w:w="0" w:type="dxa"/>
            <w:bottom w:w="0" w:type="dxa"/>
            <w:right w:w="0" w:type="dxa"/>
          </w:tblCellMar>
        </w:tblPrEx>
        <w:trPr>
          <w:trHeight w:val="270"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TC—105</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工艺要求</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tblCellMar>
            <w:top w:w="0" w:type="dxa"/>
            <w:left w:w="0" w:type="dxa"/>
            <w:bottom w:w="0" w:type="dxa"/>
            <w:right w:w="0" w:type="dxa"/>
          </w:tblCellMar>
        </w:tblPrEx>
        <w:trPr>
          <w:trHeight w:val="270"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TC—106</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功能分区</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shd w:val="clear" w:color="auto" w:fill="auto"/>
          <w:tblCellMar>
            <w:top w:w="0" w:type="dxa"/>
            <w:left w:w="0" w:type="dxa"/>
            <w:bottom w:w="0" w:type="dxa"/>
            <w:right w:w="0" w:type="dxa"/>
          </w:tblCellMar>
        </w:tblPrEx>
        <w:trPr>
          <w:trHeight w:val="270"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TC—107</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平面布局</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tblCellMar>
            <w:top w:w="0" w:type="dxa"/>
            <w:left w:w="0" w:type="dxa"/>
            <w:bottom w:w="0" w:type="dxa"/>
            <w:right w:w="0" w:type="dxa"/>
          </w:tblCellMar>
        </w:tblPrEx>
        <w:trPr>
          <w:trHeight w:val="270"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TC—108</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防火分区</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shd w:val="clear" w:color="auto" w:fill="auto"/>
          <w:tblCellMar>
            <w:top w:w="0" w:type="dxa"/>
            <w:left w:w="0" w:type="dxa"/>
            <w:bottom w:w="0" w:type="dxa"/>
            <w:right w:w="0" w:type="dxa"/>
          </w:tblCellMar>
        </w:tblPrEx>
        <w:trPr>
          <w:trHeight w:val="270"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TC—109</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安全疏散宽度</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shd w:val="clear" w:color="auto" w:fill="auto"/>
          <w:tblCellMar>
            <w:top w:w="0" w:type="dxa"/>
            <w:left w:w="0" w:type="dxa"/>
            <w:bottom w:w="0" w:type="dxa"/>
            <w:right w:w="0" w:type="dxa"/>
          </w:tblCellMar>
        </w:tblPrEx>
        <w:trPr>
          <w:trHeight w:val="270"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TC—110</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防火构造</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shd w:val="clear" w:color="auto" w:fill="auto"/>
          <w:tblCellMar>
            <w:top w:w="0" w:type="dxa"/>
            <w:left w:w="0" w:type="dxa"/>
            <w:bottom w:w="0" w:type="dxa"/>
            <w:right w:w="0" w:type="dxa"/>
          </w:tblCellMar>
        </w:tblPrEx>
        <w:trPr>
          <w:trHeight w:val="270"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TC—111</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无障碍设计</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tblCellMar>
            <w:top w:w="0" w:type="dxa"/>
            <w:left w:w="0" w:type="dxa"/>
            <w:bottom w:w="0" w:type="dxa"/>
            <w:right w:w="0" w:type="dxa"/>
          </w:tblCellMar>
        </w:tblPrEx>
        <w:trPr>
          <w:trHeight w:val="270"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TC—112</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人防设计</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shd w:val="clear" w:color="auto" w:fill="auto"/>
          <w:tblCellMar>
            <w:top w:w="0" w:type="dxa"/>
            <w:left w:w="0" w:type="dxa"/>
            <w:bottom w:w="0" w:type="dxa"/>
            <w:right w:w="0" w:type="dxa"/>
          </w:tblCellMar>
        </w:tblPrEx>
        <w:trPr>
          <w:trHeight w:val="270"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TC—113</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特殊技术措施</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shd w:val="clear" w:color="auto" w:fill="auto"/>
          <w:tblCellMar>
            <w:top w:w="0" w:type="dxa"/>
            <w:left w:w="0" w:type="dxa"/>
            <w:bottom w:w="0" w:type="dxa"/>
            <w:right w:w="0" w:type="dxa"/>
          </w:tblCellMar>
        </w:tblPrEx>
        <w:trPr>
          <w:trHeight w:val="270"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TC—114</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建筑的外立面用料及色彩</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tblCellMar>
            <w:top w:w="0" w:type="dxa"/>
            <w:left w:w="0" w:type="dxa"/>
            <w:bottom w:w="0" w:type="dxa"/>
            <w:right w:w="0" w:type="dxa"/>
          </w:tblCellMar>
        </w:tblPrEx>
        <w:trPr>
          <w:trHeight w:val="270"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TC—115</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屋面构造及用料</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shd w:val="clear" w:color="auto" w:fill="auto"/>
          <w:tblCellMar>
            <w:top w:w="0" w:type="dxa"/>
            <w:left w:w="0" w:type="dxa"/>
            <w:bottom w:w="0" w:type="dxa"/>
            <w:right w:w="0" w:type="dxa"/>
          </w:tblCellMar>
        </w:tblPrEx>
        <w:trPr>
          <w:trHeight w:val="270"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TC—116</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内部装修使用的主要或特殊建筑材料</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tblCellMar>
            <w:top w:w="0" w:type="dxa"/>
            <w:left w:w="0" w:type="dxa"/>
            <w:bottom w:w="0" w:type="dxa"/>
            <w:right w:w="0" w:type="dxa"/>
          </w:tblCellMar>
        </w:tblPrEx>
        <w:trPr>
          <w:trHeight w:val="270"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TC—117</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具有特殊防护要求的门窗</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shd w:val="clear" w:color="auto" w:fill="auto"/>
          <w:tblCellMar>
            <w:top w:w="0" w:type="dxa"/>
            <w:left w:w="0" w:type="dxa"/>
            <w:bottom w:w="0" w:type="dxa"/>
            <w:right w:w="0" w:type="dxa"/>
          </w:tblCellMar>
        </w:tblPrEx>
        <w:trPr>
          <w:trHeight w:val="270"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TC—118</w:t>
            </w:r>
          </w:p>
        </w:tc>
        <w:tc>
          <w:tcPr>
            <w:tcW w:w="25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需要专项设计、制作的工程内容</w:t>
            </w:r>
          </w:p>
        </w:tc>
        <w:tc>
          <w:tcPr>
            <w:tcW w:w="87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r>
        <w:tblPrEx>
          <w:shd w:val="clear" w:color="auto" w:fill="auto"/>
          <w:tblCellMar>
            <w:top w:w="0" w:type="dxa"/>
            <w:left w:w="0" w:type="dxa"/>
            <w:bottom w:w="0" w:type="dxa"/>
            <w:right w:w="0" w:type="dxa"/>
          </w:tblCellMar>
        </w:tblPrEx>
        <w:trPr>
          <w:trHeight w:val="285" w:hRule="atLeast"/>
        </w:trPr>
        <w:tc>
          <w:tcPr>
            <w:tcW w:w="870" w:type="pct"/>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32"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TC—119</w:t>
            </w:r>
          </w:p>
        </w:tc>
        <w:tc>
          <w:tcPr>
            <w:tcW w:w="2524"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绿色建筑设计说明</w:t>
            </w:r>
          </w:p>
        </w:tc>
        <w:tc>
          <w:tcPr>
            <w:tcW w:w="871"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pStyle w:val="31"/>
              <w:bidi w:val="0"/>
            </w:pPr>
            <w:r>
              <w:rPr>
                <w:rFonts w:hint="eastAsia"/>
                <w:lang w:val="en-US" w:eastAsia="zh-CN"/>
              </w:rPr>
              <w:t>—</w:t>
            </w:r>
          </w:p>
        </w:tc>
      </w:tr>
    </w:tbl>
    <w:p>
      <w:pPr>
        <w:pStyle w:val="20"/>
        <w:bidi w:val="0"/>
        <w:outlineLvl w:val="2"/>
        <w:rPr>
          <w:rFonts w:hint="eastAsia"/>
          <w:lang w:val="en-US" w:eastAsia="zh-CN"/>
        </w:rPr>
      </w:pPr>
      <w:r>
        <w:rPr>
          <w:rFonts w:hint="eastAsia"/>
          <w:lang w:val="en-US" w:eastAsia="zh-CN"/>
        </w:rPr>
        <w:t>表C.0.4—3 结构系统技术属性信息表</w:t>
      </w:r>
    </w:p>
    <w:tbl>
      <w:tblPr>
        <w:tblStyle w:val="12"/>
        <w:tblW w:w="5046" w:type="pct"/>
        <w:tblInd w:w="0" w:type="dxa"/>
        <w:shd w:val="clear" w:color="auto" w:fill="auto"/>
        <w:tblLayout w:type="fixed"/>
        <w:tblCellMar>
          <w:top w:w="0" w:type="dxa"/>
          <w:left w:w="0" w:type="dxa"/>
          <w:bottom w:w="0" w:type="dxa"/>
          <w:right w:w="0" w:type="dxa"/>
        </w:tblCellMar>
      </w:tblPr>
      <w:tblGrid>
        <w:gridCol w:w="830"/>
        <w:gridCol w:w="998"/>
        <w:gridCol w:w="1620"/>
        <w:gridCol w:w="1530"/>
        <w:gridCol w:w="3435"/>
      </w:tblGrid>
      <w:tr>
        <w:tblPrEx>
          <w:tblCellMar>
            <w:top w:w="0" w:type="dxa"/>
            <w:left w:w="0" w:type="dxa"/>
            <w:bottom w:w="0" w:type="dxa"/>
            <w:right w:w="0" w:type="dxa"/>
          </w:tblCellMar>
        </w:tblPrEx>
        <w:trPr>
          <w:trHeight w:val="454" w:hRule="atLeast"/>
        </w:trPr>
        <w:tc>
          <w:tcPr>
            <w:tcW w:w="4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属性说明</w:t>
            </w:r>
          </w:p>
        </w:tc>
      </w:tr>
      <w:tr>
        <w:tblPrEx>
          <w:shd w:val="clear" w:color="auto" w:fill="auto"/>
          <w:tblCellMar>
            <w:top w:w="0" w:type="dxa"/>
            <w:left w:w="0" w:type="dxa"/>
            <w:bottom w:w="0" w:type="dxa"/>
            <w:right w:w="0" w:type="dxa"/>
          </w:tblCellMar>
        </w:tblPrEx>
        <w:trPr>
          <w:trHeight w:val="454" w:hRule="atLeast"/>
        </w:trPr>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结构设计说明</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TC—101</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工程概况</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TC—102</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设计依据</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主要荷载（作用）取值</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TC—201</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楼（屋）面活荷载</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KN/m²</w:t>
            </w: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TC—202</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特殊设备荷载</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rPr>
            </w:pPr>
            <w:r>
              <w:rPr>
                <w:rFonts w:hint="eastAsia" w:ascii="宋体" w:hAnsi="宋体" w:eastAsia="宋体" w:cs="宋体"/>
                <w:i w:val="0"/>
                <w:color w:val="000000"/>
                <w:kern w:val="0"/>
                <w:sz w:val="22"/>
                <w:szCs w:val="22"/>
                <w:u w:val="none"/>
                <w:lang w:val="en-US" w:eastAsia="zh-CN" w:bidi="ar"/>
              </w:rPr>
              <w:t>KN/m²</w:t>
            </w: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TC—203</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风荷载</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rPr>
            </w:pPr>
            <w:r>
              <w:rPr>
                <w:rFonts w:hint="eastAsia" w:ascii="宋体" w:hAnsi="宋体" w:eastAsia="宋体" w:cs="宋体"/>
                <w:i w:val="0"/>
                <w:color w:val="000000"/>
                <w:kern w:val="0"/>
                <w:sz w:val="22"/>
                <w:szCs w:val="22"/>
                <w:u w:val="none"/>
                <w:lang w:val="en-US" w:eastAsia="zh-CN" w:bidi="ar"/>
              </w:rPr>
              <w:t>KN/m²</w:t>
            </w: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（包括地面粗糙度、有条件时说明体型系数、风振系数等）</w:t>
            </w:r>
          </w:p>
        </w:tc>
      </w:tr>
      <w:tr>
        <w:tblPrEx>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TC—204</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雪荷载</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rPr>
            </w:pPr>
            <w:r>
              <w:rPr>
                <w:rFonts w:hint="eastAsia" w:ascii="宋体" w:hAnsi="宋体" w:eastAsia="宋体" w:cs="宋体"/>
                <w:i w:val="0"/>
                <w:color w:val="000000"/>
                <w:kern w:val="0"/>
                <w:sz w:val="22"/>
                <w:szCs w:val="22"/>
                <w:u w:val="none"/>
                <w:lang w:val="en-US" w:eastAsia="zh-CN" w:bidi="ar"/>
              </w:rPr>
              <w:t>KN/m²</w:t>
            </w: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（必要时提供积雪分布系数等）</w:t>
            </w:r>
          </w:p>
        </w:tc>
      </w:tr>
      <w:tr>
        <w:tblPrEx>
          <w:shd w:val="clear" w:color="auto" w:fill="auto"/>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TC—205</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地震作用</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（包括设计基本地震加速度、设计地震分组、场地类别、场地特征周期、结构阻尼比、水平地震影响系数最大值等）</w:t>
            </w:r>
          </w:p>
        </w:tc>
      </w:tr>
      <w:tr>
        <w:tblPrEx>
          <w:shd w:val="clear" w:color="auto" w:fill="auto"/>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TC—206</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温度作用及地下室水浮力的有关设计参数</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TC—207</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特殊的荷载（作用）工况组合，包括分项系数及组合系数</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上部及地下室结构设计</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TC—301</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结构缝的设置</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（伸缩缝、沉降缝和防震缝）</w:t>
            </w:r>
          </w:p>
        </w:tc>
      </w:tr>
      <w:tr>
        <w:tblPrEx>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TC—302</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上部及地下室结构选型及结构布置说明；</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TC—303</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是否为超限工程</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TC—304</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关键技术问题的解决方法</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（特殊技术的说明，结构重要节点、支座的说明）</w:t>
            </w:r>
          </w:p>
        </w:tc>
      </w:tr>
      <w:tr>
        <w:tblPrEx>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TC—305</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抗浮措施</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TC—306</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结构特殊施工措施、施工要求及其它需要说明的内容</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地基基础设计</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TC—401</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工程地质和水文地质概况</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应包括各主要土层的压缩模量和承载力特征值或桩基设计参数；地基液化判别，地基土冻胀性和融陷情况，湿陷性黄土地基湿陷登记和类型，膨胀土地基的膨缩等级，抗浮设防水位特殊地质条件，如溶洞等说明，土及地下水对钢筋、钢材和混凝土的腐蚀性）</w:t>
            </w:r>
          </w:p>
        </w:tc>
      </w:tr>
      <w:tr>
        <w:tblPrEx>
          <w:shd w:val="clear" w:color="auto" w:fill="auto"/>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TC—402</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基础选型说明</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TC—403</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采用天然地基时应说明基础埋置深度和持力层情况；</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TC—404</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采用桩基时，应说明桩的类型、桩端持力层及进入持力层的深度、承台埋深；</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TC—405</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采用地基处理时，应说明地基处理要求</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TC—406</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关键技术问题的解决方法</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TC—407</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必要时应说明对既有建筑物、构筑物、市政设施和道路等的影响和保护措施</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TC—408</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施工特殊要求及其他需要说明的内容</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主要结构材料</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TC—501</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混凝土强度等级</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TC—502</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钢筋种类</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TC—503</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砌体强度等级</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TC—504</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砂浆强度等级</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TC—505</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钢绞线或高强钢丝种类</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TC—506</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钢材牌号</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TC—507</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预制构件连接材料</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TC—508</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密封材料</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TC—509</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特殊材料或产品的说明</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（如成品拉索、锚具、铸钢件、成品支座、消能减震器、高强螺栓等）</w:t>
            </w:r>
          </w:p>
        </w:tc>
      </w:tr>
      <w:tr>
        <w:tblPrEx>
          <w:shd w:val="clear" w:color="auto" w:fill="auto"/>
          <w:tblCellMar>
            <w:top w:w="0" w:type="dxa"/>
            <w:left w:w="0" w:type="dxa"/>
            <w:bottom w:w="0" w:type="dxa"/>
            <w:right w:w="0" w:type="dxa"/>
          </w:tblCellMar>
        </w:tblPrEx>
        <w:trPr>
          <w:trHeight w:val="454"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TC—510</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其他</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bl>
    <w:p>
      <w:pPr>
        <w:pStyle w:val="20"/>
        <w:bidi w:val="0"/>
        <w:outlineLvl w:val="2"/>
        <w:rPr>
          <w:rFonts w:hint="eastAsia"/>
          <w:lang w:val="en-US" w:eastAsia="zh-CN"/>
        </w:rPr>
      </w:pPr>
      <w:r>
        <w:rPr>
          <w:rFonts w:hint="eastAsia"/>
          <w:lang w:val="en-US" w:eastAsia="zh-CN"/>
        </w:rPr>
        <w:t>表C.0.4—4 给排水系统技术属性信息表</w:t>
      </w:r>
    </w:p>
    <w:tbl>
      <w:tblPr>
        <w:tblStyle w:val="12"/>
        <w:tblW w:w="4998" w:type="pct"/>
        <w:tblInd w:w="0" w:type="dxa"/>
        <w:shd w:val="clear" w:color="auto" w:fill="auto"/>
        <w:tblLayout w:type="autofit"/>
        <w:tblCellMar>
          <w:top w:w="0" w:type="dxa"/>
          <w:left w:w="0" w:type="dxa"/>
          <w:bottom w:w="0" w:type="dxa"/>
          <w:right w:w="0" w:type="dxa"/>
        </w:tblCellMar>
      </w:tblPr>
      <w:tblGrid>
        <w:gridCol w:w="1769"/>
        <w:gridCol w:w="1489"/>
        <w:gridCol w:w="2608"/>
        <w:gridCol w:w="2467"/>
      </w:tblGrid>
      <w:tr>
        <w:tblPrEx>
          <w:shd w:val="clear" w:color="auto" w:fill="auto"/>
          <w:tblCellMar>
            <w:top w:w="0" w:type="dxa"/>
            <w:left w:w="0" w:type="dxa"/>
            <w:bottom w:w="0" w:type="dxa"/>
            <w:right w:w="0" w:type="dxa"/>
          </w:tblCellMar>
        </w:tblPrEx>
        <w:trPr>
          <w:trHeight w:val="454" w:hRule="atLeast"/>
        </w:trPr>
        <w:tc>
          <w:tcPr>
            <w:tcW w:w="1061"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shd w:val="clear" w:color="auto" w:fill="auto"/>
          <w:tblCellMar>
            <w:top w:w="0" w:type="dxa"/>
            <w:left w:w="0" w:type="dxa"/>
            <w:bottom w:w="0" w:type="dxa"/>
            <w:right w:w="0" w:type="dxa"/>
          </w:tblCellMar>
        </w:tblPrEx>
        <w:trPr>
          <w:trHeight w:val="454" w:hRule="atLeast"/>
        </w:trPr>
        <w:tc>
          <w:tcPr>
            <w:tcW w:w="1061"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设计参数</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TC—101</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压力</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MPa</w:t>
            </w:r>
          </w:p>
        </w:tc>
      </w:tr>
      <w:tr>
        <w:tblPrEx>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TC—102</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流量</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L/s</w:t>
            </w:r>
          </w:p>
        </w:tc>
      </w:tr>
      <w:tr>
        <w:tblPrEx>
          <w:shd w:val="clear" w:color="auto" w:fill="auto"/>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TC—103</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扬程</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w:t>
            </w:r>
          </w:p>
        </w:tc>
      </w:tr>
      <w:tr>
        <w:tblPrEx>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TC—104</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功率</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kW</w:t>
            </w:r>
          </w:p>
        </w:tc>
      </w:tr>
      <w:tr>
        <w:tblPrEx>
          <w:shd w:val="clear" w:color="auto" w:fill="auto"/>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TC—105</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水量</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m³</w:t>
            </w:r>
          </w:p>
        </w:tc>
      </w:tr>
      <w:tr>
        <w:tblPrEx>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TC—106</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用水定额</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L/（人·d）</w:t>
            </w:r>
          </w:p>
        </w:tc>
      </w:tr>
      <w:tr>
        <w:tblPrEx>
          <w:shd w:val="clear" w:color="auto" w:fill="auto"/>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TC—107</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使用人数</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人</w:t>
            </w:r>
          </w:p>
        </w:tc>
      </w:tr>
      <w:tr>
        <w:tblPrEx>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TC—108</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使用时间</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h</w:t>
            </w:r>
          </w:p>
        </w:tc>
      </w:tr>
      <w:tr>
        <w:tblPrEx>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TC—109</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设计重现期</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年</w:t>
            </w:r>
          </w:p>
        </w:tc>
      </w:tr>
      <w:tr>
        <w:tblPrEx>
          <w:shd w:val="clear" w:color="auto" w:fill="auto"/>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TC—110</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温度</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C</w:t>
            </w:r>
          </w:p>
        </w:tc>
      </w:tr>
      <w:tr>
        <w:tblPrEx>
          <w:shd w:val="clear" w:color="auto" w:fill="auto"/>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TC—111</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耗热量</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kW</w:t>
            </w:r>
          </w:p>
        </w:tc>
      </w:tr>
      <w:tr>
        <w:tblPrEx>
          <w:shd w:val="clear" w:color="auto" w:fill="auto"/>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TC—112</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喷水强度</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L/（min·㎡）</w:t>
            </w:r>
          </w:p>
        </w:tc>
      </w:tr>
      <w:tr>
        <w:tblPrEx>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TC—113</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作用面积</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TC—114</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持续喷水时间</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h</w:t>
            </w:r>
          </w:p>
        </w:tc>
      </w:tr>
      <w:tr>
        <w:tblPrEx>
          <w:shd w:val="clear" w:color="auto" w:fill="auto"/>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TC—115</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设置部位</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TC—116</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设计参数</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TC—117</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系统控制</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TC—118</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卫生器具</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TC—119</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材质</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TC—120</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连接方式</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TC—121</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管道敷设</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TC—122</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管道试压</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TC—123</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管道及设备保温</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TC—124</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管道冲洗与消毒</w:t>
            </w:r>
          </w:p>
        </w:tc>
        <w:tc>
          <w:tcPr>
            <w:tcW w:w="1480"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1"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893"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TC—125</w:t>
            </w:r>
          </w:p>
        </w:tc>
        <w:tc>
          <w:tcPr>
            <w:tcW w:w="1564"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特殊要求</w:t>
            </w:r>
          </w:p>
        </w:tc>
        <w:tc>
          <w:tcPr>
            <w:tcW w:w="1480"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8"/>
        <w:bidi w:val="0"/>
        <w:rPr>
          <w:rFonts w:hint="eastAsia"/>
          <w:lang w:val="en-US" w:eastAsia="zh-CN"/>
        </w:rPr>
      </w:pPr>
      <w:r>
        <w:rPr>
          <w:rFonts w:hint="eastAsia"/>
          <w:lang w:val="en-US" w:eastAsia="zh-CN"/>
        </w:rPr>
        <w:t>表C.0.4—5 暖通系统技术属性信息表</w:t>
      </w:r>
    </w:p>
    <w:tbl>
      <w:tblPr>
        <w:tblStyle w:val="12"/>
        <w:tblW w:w="4998" w:type="pct"/>
        <w:tblInd w:w="0" w:type="dxa"/>
        <w:shd w:val="clear" w:color="auto" w:fill="auto"/>
        <w:tblLayout w:type="autofit"/>
        <w:tblCellMar>
          <w:top w:w="0" w:type="dxa"/>
          <w:left w:w="0" w:type="dxa"/>
          <w:bottom w:w="0" w:type="dxa"/>
          <w:right w:w="0" w:type="dxa"/>
        </w:tblCellMar>
      </w:tblPr>
      <w:tblGrid>
        <w:gridCol w:w="1782"/>
        <w:gridCol w:w="1469"/>
        <w:gridCol w:w="2626"/>
        <w:gridCol w:w="2456"/>
      </w:tblGrid>
      <w:tr>
        <w:tblPrEx>
          <w:shd w:val="clear" w:color="auto" w:fill="auto"/>
          <w:tblCellMar>
            <w:top w:w="0" w:type="dxa"/>
            <w:left w:w="0" w:type="dxa"/>
            <w:bottom w:w="0" w:type="dxa"/>
            <w:right w:w="0" w:type="dxa"/>
          </w:tblCellMar>
        </w:tblPrEx>
        <w:trPr>
          <w:trHeight w:val="454" w:hRule="atLeast"/>
        </w:trPr>
        <w:tc>
          <w:tcPr>
            <w:tcW w:w="10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pPr>
            <w:r>
              <w:rPr>
                <w:rFonts w:hint="default"/>
                <w:lang w:val="en-US" w:eastAsia="zh-CN"/>
              </w:rPr>
              <w:t>属性组</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代号</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属性名称</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计量单位</w:t>
            </w:r>
          </w:p>
        </w:tc>
      </w:tr>
      <w:tr>
        <w:tblPrEx>
          <w:shd w:val="clear" w:color="auto" w:fill="auto"/>
          <w:tblCellMar>
            <w:top w:w="0" w:type="dxa"/>
            <w:left w:w="0" w:type="dxa"/>
            <w:bottom w:w="0" w:type="dxa"/>
            <w:right w:w="0" w:type="dxa"/>
          </w:tblCellMar>
        </w:tblPrEx>
        <w:trPr>
          <w:trHeight w:val="454" w:hRule="atLeast"/>
        </w:trPr>
        <w:tc>
          <w:tcPr>
            <w:tcW w:w="106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r>
              <w:rPr>
                <w:rFonts w:hint="default"/>
                <w:lang w:val="en-US" w:eastAsia="zh-CN"/>
              </w:rPr>
              <w:t>设计参数</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101</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r>
              <w:rPr>
                <w:rFonts w:hint="default"/>
                <w:lang w:val="en-US" w:eastAsia="zh-CN"/>
              </w:rPr>
              <w:t>设计压力</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Pa</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102</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设计风量</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m³/s</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103</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设计冷符合</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kW</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104</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设计热负荷</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kW</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105</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冷冻水供水温度</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106</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冷冻水回水温度</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107</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冷却水供水文档</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108</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冷却水回水温度</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109</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热水供水温度</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110</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热水回水温度</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111</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换气次数</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次</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112</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气流组织</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113</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保温说明</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114</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系统控制</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115</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特殊要求</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116</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室外空气计算参数</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117</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室内设计参数</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118</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设计人数</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人</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119</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设计用电功率</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kW</w:t>
            </w:r>
          </w:p>
        </w:tc>
      </w:tr>
    </w:tbl>
    <w:p>
      <w:pPr>
        <w:pStyle w:val="20"/>
        <w:bidi w:val="0"/>
        <w:outlineLvl w:val="2"/>
        <w:rPr>
          <w:rFonts w:hint="eastAsia"/>
          <w:lang w:val="en-US" w:eastAsia="zh-CN"/>
        </w:rPr>
      </w:pPr>
      <w:r>
        <w:rPr>
          <w:rFonts w:hint="eastAsia"/>
          <w:lang w:val="en-US" w:eastAsia="zh-CN"/>
        </w:rPr>
        <w:t>表C.0.4—6 电气系统技术属性信息表</w:t>
      </w:r>
    </w:p>
    <w:tbl>
      <w:tblPr>
        <w:tblStyle w:val="12"/>
        <w:tblW w:w="4999" w:type="pct"/>
        <w:tblInd w:w="0" w:type="dxa"/>
        <w:shd w:val="clear" w:color="auto" w:fill="auto"/>
        <w:tblLayout w:type="autofit"/>
        <w:tblCellMar>
          <w:top w:w="0" w:type="dxa"/>
          <w:left w:w="0" w:type="dxa"/>
          <w:bottom w:w="0" w:type="dxa"/>
          <w:right w:w="0" w:type="dxa"/>
        </w:tblCellMar>
      </w:tblPr>
      <w:tblGrid>
        <w:gridCol w:w="1798"/>
        <w:gridCol w:w="1514"/>
        <w:gridCol w:w="3223"/>
        <w:gridCol w:w="1799"/>
      </w:tblGrid>
      <w:tr>
        <w:trPr>
          <w:trHeight w:val="454" w:hRule="atLeast"/>
        </w:trPr>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shd w:val="clear" w:color="auto" w:fill="auto"/>
          <w:tblCellMar>
            <w:top w:w="0" w:type="dxa"/>
            <w:left w:w="0" w:type="dxa"/>
            <w:bottom w:w="0" w:type="dxa"/>
            <w:right w:w="0" w:type="dxa"/>
          </w:tblCellMar>
        </w:tblPrEx>
        <w:trPr>
          <w:trHeight w:val="454" w:hRule="atLeast"/>
        </w:trPr>
        <w:tc>
          <w:tcPr>
            <w:tcW w:w="10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设计参数</w:t>
            </w: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TC—101</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负荷等级</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TC—102</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负荷容量</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kW</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TC—103</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回路数</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TC—104</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敷设方式</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TC—105</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启动、控制方式</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TC—106</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位置</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TC—107</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数量</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TC—108</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型号</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TC—109</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负载率</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TC—110</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材质</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TC—111</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安装方式</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TC—112</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种类</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TC—113</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照度标准值</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I.x</w:t>
            </w:r>
          </w:p>
        </w:tc>
      </w:tr>
      <w:tr>
        <w:tblPrEx>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TC—114</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功率密度值</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w:t>
            </w:r>
            <w:r>
              <w:rPr>
                <w:lang w:val="en-US" w:eastAsia="zh-CN"/>
              </w:rPr>
              <w:t>㎡</w:t>
            </w:r>
          </w:p>
        </w:tc>
      </w:tr>
      <w:tr>
        <w:tblPrEx>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TC—115</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电压等级</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V</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TC—116</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配电箱容量</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kW</w:t>
            </w:r>
          </w:p>
        </w:tc>
      </w:tr>
      <w:tr>
        <w:tblPrEx>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TC—117</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应急照明的照度值</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I.x</w:t>
            </w:r>
          </w:p>
        </w:tc>
      </w:tr>
      <w:tr>
        <w:tblPrEx>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TC—118</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应急照明电源形式</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TC—119</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应急照明持续时间</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h</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TC—120</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应急照明灯具配置</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TC—121</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防雷类别</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TC—122</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雷电防护等级</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TC—123</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接地措施</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TC—124</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主机房、控制室位置</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TC—125</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机房要求</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TC—126</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布线方案</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TC—127</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系统点位配置标准</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TC—128</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监控点</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TC—129</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参数</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TC—130</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线缆</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TC—131</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敷设要求</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TC—132</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控制方式</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TC—133</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传输方式</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2"/>
        <w:rPr>
          <w:rFonts w:hint="eastAsia"/>
          <w:lang w:val="en-US" w:eastAsia="zh-CN"/>
        </w:rPr>
      </w:pPr>
      <w:r>
        <w:rPr>
          <w:rFonts w:hint="eastAsia"/>
          <w:lang w:val="en-US" w:eastAsia="zh-CN"/>
        </w:rPr>
        <w:t>表C.0.4—7 智能化系统技术属性信息表</w:t>
      </w:r>
    </w:p>
    <w:tbl>
      <w:tblPr>
        <w:tblStyle w:val="12"/>
        <w:tblW w:w="4998" w:type="pct"/>
        <w:tblInd w:w="0" w:type="dxa"/>
        <w:shd w:val="clear" w:color="auto" w:fill="auto"/>
        <w:tblLayout w:type="fixed"/>
        <w:tblCellMar>
          <w:top w:w="0" w:type="dxa"/>
          <w:left w:w="0" w:type="dxa"/>
          <w:bottom w:w="0" w:type="dxa"/>
          <w:right w:w="0" w:type="dxa"/>
        </w:tblCellMar>
      </w:tblPr>
      <w:tblGrid>
        <w:gridCol w:w="1812"/>
        <w:gridCol w:w="1515"/>
        <w:gridCol w:w="3226"/>
        <w:gridCol w:w="1780"/>
      </w:tblGrid>
      <w:tr>
        <w:tblPrEx>
          <w:tblCellMar>
            <w:top w:w="0" w:type="dxa"/>
            <w:left w:w="0" w:type="dxa"/>
            <w:bottom w:w="0" w:type="dxa"/>
            <w:right w:w="0" w:type="dxa"/>
          </w:tblCellMar>
        </w:tblPrEx>
        <w:trPr>
          <w:trHeight w:val="454" w:hRule="atLeast"/>
        </w:trPr>
        <w:tc>
          <w:tcPr>
            <w:tcW w:w="10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tblCellMar>
            <w:top w:w="0" w:type="dxa"/>
            <w:left w:w="0" w:type="dxa"/>
            <w:bottom w:w="0" w:type="dxa"/>
            <w:right w:w="0" w:type="dxa"/>
          </w:tblCellMar>
        </w:tblPrEx>
        <w:trPr>
          <w:trHeight w:val="454" w:hRule="atLeast"/>
        </w:trPr>
        <w:tc>
          <w:tcPr>
            <w:tcW w:w="108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设计参数</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TC—101</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系统功能</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TC—102</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系统形式</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TC—103</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系统组成</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TC—104</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系统结构</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TC—105</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系统主机房位置</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TC—106</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系统控制室位置</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TC—107</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系统建设点位配置标准</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TC—108</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系统接口形式</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TC—109</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系统通信协议</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TC—110</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系统线缆选择</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TC—111</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系统线缆敷设</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TC—112</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电话交换机容量</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门</w:t>
            </w:r>
          </w:p>
        </w:tc>
      </w:tr>
      <w:tr>
        <w:tblPrEx>
          <w:shd w:val="clear" w:color="auto" w:fill="auto"/>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TC—113</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网络交换机类型</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TC—114</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网络交换机数量</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TC—115</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卫星电视接收天线数量</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TC—116</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电视接收卫星名称</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TC—117</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有线电视系统图像清晰度</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级</w:t>
            </w:r>
          </w:p>
        </w:tc>
      </w:tr>
      <w:tr>
        <w:tblPrEx>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TC—118</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公共广播声压级</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dB</w:t>
            </w:r>
          </w:p>
        </w:tc>
      </w:tr>
      <w:tr>
        <w:tblPrEx>
          <w:shd w:val="clear" w:color="auto" w:fill="auto"/>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TC—119</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信息发布屏类型</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TC—120</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智能卡卡片类型</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TC—121</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建筑设备管理系统监测点类型和数量</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点</w:t>
            </w:r>
          </w:p>
        </w:tc>
      </w:tr>
      <w:tr>
        <w:tblPrEx>
          <w:shd w:val="clear" w:color="auto" w:fill="auto"/>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TC—122</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建筑设备管理系统控制点类型和数量</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点</w:t>
            </w:r>
          </w:p>
        </w:tc>
      </w:tr>
      <w:tr>
        <w:tblPrEx>
          <w:shd w:val="clear" w:color="auto" w:fill="auto"/>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TC—123</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安全技术防范系统设计风险等级</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TC—124</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视频监控系统电视墙电视规格和数量</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TC—125</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视频安防监控系统图像存储时间</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h</w:t>
            </w:r>
          </w:p>
        </w:tc>
      </w:tr>
      <w:tr>
        <w:tblPrEx>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TC—126</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视频安防监控系统图像存储容量</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GB</w:t>
            </w:r>
          </w:p>
        </w:tc>
      </w:tr>
      <w:tr>
        <w:tblPrEx>
          <w:tblCellMar>
            <w:top w:w="0" w:type="dxa"/>
            <w:left w:w="0" w:type="dxa"/>
            <w:bottom w:w="0" w:type="dxa"/>
            <w:right w:w="0" w:type="dxa"/>
          </w:tblCellMar>
        </w:tblPrEx>
        <w:trPr>
          <w:trHeight w:val="454" w:hRule="atLeast"/>
        </w:trPr>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TC—127</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电话交换机中继线数量</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门</w:t>
            </w:r>
          </w:p>
        </w:tc>
      </w:tr>
    </w:tbl>
    <w:p>
      <w:pPr>
        <w:pStyle w:val="20"/>
        <w:bidi w:val="0"/>
        <w:outlineLvl w:val="2"/>
        <w:rPr>
          <w:rFonts w:hint="eastAsia"/>
          <w:lang w:val="en-US" w:eastAsia="zh-CN"/>
        </w:rPr>
      </w:pPr>
      <w:r>
        <w:rPr>
          <w:rFonts w:hint="eastAsia"/>
          <w:lang w:val="en-US" w:eastAsia="zh-CN"/>
        </w:rPr>
        <w:t>表C.0.4—8 动力系统技术属性信息表</w:t>
      </w:r>
    </w:p>
    <w:tbl>
      <w:tblPr>
        <w:tblStyle w:val="12"/>
        <w:tblW w:w="4998" w:type="pct"/>
        <w:tblInd w:w="0" w:type="dxa"/>
        <w:shd w:val="clear" w:color="auto" w:fill="auto"/>
        <w:tblLayout w:type="fixed"/>
        <w:tblCellMar>
          <w:top w:w="0" w:type="dxa"/>
          <w:left w:w="0" w:type="dxa"/>
          <w:bottom w:w="0" w:type="dxa"/>
          <w:right w:w="0" w:type="dxa"/>
        </w:tblCellMar>
      </w:tblPr>
      <w:tblGrid>
        <w:gridCol w:w="1827"/>
        <w:gridCol w:w="1500"/>
        <w:gridCol w:w="3226"/>
        <w:gridCol w:w="1780"/>
      </w:tblGrid>
      <w:tr>
        <w:tblPrEx>
          <w:tblCellMar>
            <w:top w:w="0" w:type="dxa"/>
            <w:left w:w="0" w:type="dxa"/>
            <w:bottom w:w="0" w:type="dxa"/>
            <w:right w:w="0" w:type="dxa"/>
          </w:tblCellMar>
        </w:tblPrEx>
        <w:trPr>
          <w:trHeight w:val="454" w:hRule="atLeast"/>
        </w:trPr>
        <w:tc>
          <w:tcPr>
            <w:tcW w:w="1096"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shd w:val="clear" w:color="auto" w:fill="auto"/>
          <w:tblCellMar>
            <w:top w:w="0" w:type="dxa"/>
            <w:left w:w="0" w:type="dxa"/>
            <w:bottom w:w="0" w:type="dxa"/>
            <w:right w:w="0" w:type="dxa"/>
          </w:tblCellMar>
        </w:tblPrEx>
        <w:trPr>
          <w:trHeight w:val="454" w:hRule="atLeast"/>
        </w:trPr>
        <w:tc>
          <w:tcPr>
            <w:tcW w:w="1096"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设计参数</w:t>
            </w: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TC—101</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机房面积</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pPr>
            <w:r>
              <w:rPr>
                <w:lang w:val="en-US" w:eastAsia="zh-CN"/>
              </w:rPr>
              <w:t>㎡</w:t>
            </w:r>
          </w:p>
        </w:tc>
      </w:tr>
      <w:tr>
        <w:tblPrEx>
          <w:shd w:val="clear" w:color="auto" w:fill="auto"/>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TC—102</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供热量</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kW/h</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TC—103</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供汽量</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m³/h</w:t>
            </w:r>
          </w:p>
        </w:tc>
      </w:tr>
      <w:tr>
        <w:tblPrEx>
          <w:shd w:val="clear" w:color="auto" w:fill="auto"/>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TC—104</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燃料消耗量</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L/h</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TC—105</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灰渣排放量</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m³/h</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TC—106</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软化水消耗量</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m³/h</w:t>
            </w:r>
          </w:p>
        </w:tc>
      </w:tr>
      <w:tr>
        <w:tblPrEx>
          <w:shd w:val="clear" w:color="auto" w:fill="auto"/>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TC—107</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自来水消耗量</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m³/h</w:t>
            </w:r>
          </w:p>
        </w:tc>
      </w:tr>
      <w:tr>
        <w:tblPrEx>
          <w:shd w:val="clear" w:color="auto" w:fill="auto"/>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TC—108</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电容量</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kW</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TC—109</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用户负荷表</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kW</w:t>
            </w:r>
          </w:p>
        </w:tc>
      </w:tr>
      <w:tr>
        <w:tblPrEx>
          <w:shd w:val="clear" w:color="auto" w:fill="auto"/>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TC—110</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供热介质</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TC—111</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供热参数</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TC—112</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锅炉形式</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TC—113</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锅炉规格</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TC—114</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锅炉台数</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台</w:t>
            </w:r>
          </w:p>
        </w:tc>
      </w:tr>
      <w:tr>
        <w:tblPrEx>
          <w:shd w:val="clear" w:color="auto" w:fill="auto"/>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TC—115</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运行台数</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台</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TC—116</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备用台数</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台</w:t>
            </w:r>
          </w:p>
        </w:tc>
      </w:tr>
      <w:tr>
        <w:tblPrEx>
          <w:shd w:val="clear" w:color="auto" w:fill="auto"/>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TC—117</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燃料种类</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TC—118</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燃料储存场地</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TC—119</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燃料储存时间</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TC—120</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燃料运输方式</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TC—121</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热交换站换热介质</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TC—122</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热交换站参数</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TC—123</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热交换站负荷</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kW</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TC—124</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热交换站耗电输热比</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TC—125</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热交换站配套辅助设备</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TC—126</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柴油发电机房燃油容量</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m³</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TC—127</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柴油放电机房燃油油耗</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L/h</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TC—128</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柴油发电机房储油量</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TC—129</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柴油发电机房进风、排风、排烟方式</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TC—130</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气站位置</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TC—131</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气站用气量</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m³/h</w:t>
            </w:r>
          </w:p>
        </w:tc>
      </w:tr>
      <w:tr>
        <w:tblPrEx>
          <w:shd w:val="clear" w:color="auto" w:fill="auto"/>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TC—132</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气站瓶组容量</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m³</w:t>
            </w:r>
          </w:p>
        </w:tc>
      </w:tr>
      <w:tr>
        <w:tblPrEx>
          <w:shd w:val="clear" w:color="auto" w:fill="auto"/>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TC—133</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气站瓶组数量</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TC—134</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气站调压器参数</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TC—135</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气体用途</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TC—136</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气体用量</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m³/h</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TC—137</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气体参数</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TC—138</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主要设备</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TC—139</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供气系统</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TC—140</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管道介质负荷</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TC—141</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管道介质参数</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TC—142</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管道敷设方式</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TC—143</w:t>
            </w: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管道保温及保护材料</w:t>
            </w:r>
          </w:p>
        </w:tc>
        <w:tc>
          <w:tcPr>
            <w:tcW w:w="1068"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96"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00"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TC—144</w:t>
            </w:r>
          </w:p>
        </w:tc>
        <w:tc>
          <w:tcPr>
            <w:tcW w:w="1935"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管道防腐方式</w:t>
            </w:r>
          </w:p>
        </w:tc>
        <w:tc>
          <w:tcPr>
            <w:tcW w:w="1068"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2"/>
        <w:rPr>
          <w:rFonts w:hint="eastAsia"/>
          <w:lang w:val="en-US" w:eastAsia="zh-CN"/>
        </w:rPr>
      </w:pPr>
      <w:r>
        <w:rPr>
          <w:rFonts w:hint="eastAsia"/>
          <w:lang w:val="en-US" w:eastAsia="zh-CN"/>
        </w:rPr>
        <w:t>表C.0.4—9 措施系统技术属性信息表</w:t>
      </w:r>
    </w:p>
    <w:tbl>
      <w:tblPr>
        <w:tblStyle w:val="12"/>
        <w:tblW w:w="4998" w:type="pct"/>
        <w:tblInd w:w="0" w:type="dxa"/>
        <w:shd w:val="clear" w:color="auto" w:fill="auto"/>
        <w:tblLayout w:type="autofit"/>
        <w:tblCellMar>
          <w:top w:w="0" w:type="dxa"/>
          <w:left w:w="0" w:type="dxa"/>
          <w:bottom w:w="0" w:type="dxa"/>
          <w:right w:w="0" w:type="dxa"/>
        </w:tblCellMar>
      </w:tblPr>
      <w:tblGrid>
        <w:gridCol w:w="1781"/>
        <w:gridCol w:w="1174"/>
        <w:gridCol w:w="3959"/>
        <w:gridCol w:w="1419"/>
      </w:tblGrid>
      <w:tr>
        <w:tblPrEx>
          <w:tblCellMar>
            <w:top w:w="0" w:type="dxa"/>
            <w:left w:w="0" w:type="dxa"/>
            <w:bottom w:w="0" w:type="dxa"/>
            <w:right w:w="0" w:type="dxa"/>
          </w:tblCellMar>
        </w:tblPrEx>
        <w:trPr>
          <w:trHeight w:val="454" w:hRule="atLeast"/>
        </w:trPr>
        <w:tc>
          <w:tcPr>
            <w:tcW w:w="10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shd w:val="clear" w:color="auto" w:fill="auto"/>
          <w:tblCellMar>
            <w:top w:w="0" w:type="dxa"/>
            <w:left w:w="0" w:type="dxa"/>
            <w:bottom w:w="0" w:type="dxa"/>
            <w:right w:w="0" w:type="dxa"/>
          </w:tblCellMar>
        </w:tblPrEx>
        <w:trPr>
          <w:trHeight w:val="454" w:hRule="atLeast"/>
        </w:trPr>
        <w:tc>
          <w:tcPr>
            <w:tcW w:w="106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模板设计参数</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TC—101</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材质</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TC—102</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规格</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TC—103</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安装方式</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TC—104</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数量</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TC—105</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起拱高度</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w:t>
            </w:r>
          </w:p>
        </w:tc>
      </w:tr>
      <w:tr>
        <w:tblPrEx>
          <w:tblCellMar>
            <w:top w:w="0" w:type="dxa"/>
            <w:left w:w="0" w:type="dxa"/>
            <w:bottom w:w="0" w:type="dxa"/>
            <w:right w:w="0" w:type="dxa"/>
          </w:tblCellMar>
        </w:tblPrEx>
        <w:trPr>
          <w:trHeight w:val="454" w:hRule="atLeast"/>
        </w:trPr>
        <w:tc>
          <w:tcPr>
            <w:tcW w:w="106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脚手架设计参数</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TC—201</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材质</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TC—202</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规格</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TC—203</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连接方式</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TC—204</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脚手架立杆纵距</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TC—205</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脚手架立杆横距</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w:t>
            </w:r>
          </w:p>
        </w:tc>
      </w:tr>
      <w:tr>
        <w:tblPrEx>
          <w:shd w:val="clear" w:color="auto" w:fill="auto"/>
          <w:tblCellMar>
            <w:top w:w="0" w:type="dxa"/>
            <w:left w:w="0" w:type="dxa"/>
            <w:bottom w:w="0" w:type="dxa"/>
            <w:right w:w="0" w:type="dxa"/>
          </w:tblCellMar>
        </w:tblPrEx>
        <w:trPr>
          <w:trHeight w:val="454" w:hRule="atLeast"/>
        </w:trPr>
        <w:tc>
          <w:tcPr>
            <w:tcW w:w="106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文明施工</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TC—301</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现场围挡</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TC—302</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公示标牌</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TC—303</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环境保护</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TC—304</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噪声污染防治</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TC—305</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社区服务</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安全施工</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TC—401</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安全教育培训</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TC—402</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安全证数量</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TC—403</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安全生产制度</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TC—404</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安全检查制度</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TC—405</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安全标志</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TC—406</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安全装置</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6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大型设备设计参数</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TC—501</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型号</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TC—502</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起重力矩</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kN/m</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TC—503</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臂长</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TC—504</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最大自由工作高度</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TC—505</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最大自由工作高度</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w:t>
            </w:r>
          </w:p>
        </w:tc>
      </w:tr>
      <w:tr>
        <w:tblPrEx>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TC—506</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额定载重量</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kg</w:t>
            </w:r>
          </w:p>
        </w:tc>
      </w:tr>
      <w:tr>
        <w:tblPrEx>
          <w:shd w:val="clear" w:color="auto" w:fill="auto"/>
          <w:tblCellMar>
            <w:top w:w="0" w:type="dxa"/>
            <w:left w:w="0" w:type="dxa"/>
            <w:bottom w:w="0" w:type="dxa"/>
            <w:right w:w="0" w:type="dxa"/>
          </w:tblCellMar>
        </w:tblPrEx>
        <w:trPr>
          <w:trHeight w:val="454" w:hRule="atLeast"/>
        </w:trPr>
        <w:tc>
          <w:tcPr>
            <w:tcW w:w="10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TC—507</w:t>
            </w:r>
          </w:p>
        </w:tc>
        <w:tc>
          <w:tcPr>
            <w:tcW w:w="2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电机功率</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kW</w:t>
            </w:r>
          </w:p>
        </w:tc>
      </w:tr>
    </w:tbl>
    <w:p>
      <w:pPr>
        <w:pStyle w:val="20"/>
        <w:bidi w:val="0"/>
        <w:outlineLvl w:val="2"/>
        <w:rPr>
          <w:rFonts w:hint="eastAsia"/>
          <w:lang w:val="en-US" w:eastAsia="zh-CN"/>
        </w:rPr>
      </w:pPr>
      <w:r>
        <w:rPr>
          <w:rFonts w:hint="eastAsia"/>
          <w:lang w:val="en-US" w:eastAsia="zh-CN"/>
        </w:rPr>
        <w:t>表C.0.4—10 装配式系统技术属性信息表</w:t>
      </w:r>
    </w:p>
    <w:tbl>
      <w:tblPr>
        <w:tblStyle w:val="12"/>
        <w:tblW w:w="5000" w:type="pct"/>
        <w:tblInd w:w="0" w:type="dxa"/>
        <w:shd w:val="clear" w:color="auto" w:fill="auto"/>
        <w:tblLayout w:type="fixed"/>
        <w:tblCellMar>
          <w:top w:w="0" w:type="dxa"/>
          <w:left w:w="0" w:type="dxa"/>
          <w:bottom w:w="0" w:type="dxa"/>
          <w:right w:w="0" w:type="dxa"/>
        </w:tblCellMar>
      </w:tblPr>
      <w:tblGrid>
        <w:gridCol w:w="1288"/>
        <w:gridCol w:w="1095"/>
        <w:gridCol w:w="2445"/>
        <w:gridCol w:w="1259"/>
        <w:gridCol w:w="2249"/>
      </w:tblGrid>
      <w:tr>
        <w:tblPrEx>
          <w:shd w:val="clear" w:color="auto" w:fill="auto"/>
          <w:tblCellMar>
            <w:top w:w="0" w:type="dxa"/>
            <w:left w:w="0" w:type="dxa"/>
            <w:bottom w:w="0" w:type="dxa"/>
            <w:right w:w="0" w:type="dxa"/>
          </w:tblCellMar>
        </w:tblPrEx>
        <w:trPr>
          <w:trHeight w:val="454" w:hRule="atLeast"/>
        </w:trPr>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pPr>
            <w:r>
              <w:rPr>
                <w:rFonts w:hint="default"/>
                <w:lang w:val="en-US" w:eastAsia="zh-CN"/>
              </w:rPr>
              <w:t>属性组</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代号</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属性名称</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计量单位</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属性说明</w:t>
            </w:r>
          </w:p>
        </w:tc>
      </w:tr>
      <w:tr>
        <w:tblPrEx>
          <w:shd w:val="clear" w:color="auto" w:fill="auto"/>
          <w:tblCellMar>
            <w:top w:w="0" w:type="dxa"/>
            <w:left w:w="0" w:type="dxa"/>
            <w:bottom w:w="0" w:type="dxa"/>
            <w:right w:w="0" w:type="dxa"/>
          </w:tblCellMar>
        </w:tblPrEx>
        <w:trPr>
          <w:trHeight w:val="454" w:hRule="atLeast"/>
        </w:trPr>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r>
              <w:rPr>
                <w:rFonts w:hint="default"/>
                <w:lang w:val="en-US" w:eastAsia="zh-CN"/>
              </w:rPr>
              <w:t>设计参数</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101</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r>
              <w:rPr>
                <w:rFonts w:hint="default"/>
                <w:lang w:val="en-US" w:eastAsia="zh-CN"/>
              </w:rPr>
              <w:t>结构类型</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eastAsia" w:eastAsia="宋体"/>
                <w:lang w:val="en-US" w:eastAsia="zh-CN"/>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TC</w:t>
            </w:r>
            <w:r>
              <w:rPr>
                <w:rFonts w:hint="eastAsia"/>
                <w:lang w:val="en-US" w:eastAsia="zh-CN"/>
              </w:rPr>
              <w:t>—</w:t>
            </w:r>
            <w:r>
              <w:rPr>
                <w:rFonts w:hint="default"/>
                <w:lang w:val="en-US" w:eastAsia="zh-CN"/>
              </w:rPr>
              <w:t>102</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室外地面到主要屋面高度</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103</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高宽比</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m</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104</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抗震设计</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105</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镀锌金属波纹管厚度</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mm</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TC</w:t>
            </w:r>
            <w:r>
              <w:rPr>
                <w:rFonts w:hint="eastAsia"/>
                <w:lang w:val="en-US" w:eastAsia="zh-CN"/>
              </w:rPr>
              <w:t>—</w:t>
            </w:r>
            <w:r>
              <w:rPr>
                <w:rFonts w:hint="default"/>
                <w:lang w:val="en-US" w:eastAsia="zh-CN"/>
              </w:rPr>
              <w:t>106</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eastAsia"/>
                <w:lang w:val="en-US" w:eastAsia="zh-CN"/>
              </w:rPr>
              <w:t>—</w:t>
            </w:r>
            <w:r>
              <w:rPr>
                <w:rFonts w:hint="default"/>
                <w:lang w:val="en-US" w:eastAsia="zh-CN"/>
              </w:rPr>
              <w:t>原材料及实测力学性能</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用于钢筋机械连接的挤压套筒</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TC</w:t>
            </w:r>
            <w:r>
              <w:rPr>
                <w:rFonts w:hint="eastAsia"/>
                <w:lang w:val="en-US" w:eastAsia="zh-CN"/>
              </w:rPr>
              <w:t>—</w:t>
            </w:r>
            <w:r>
              <w:rPr>
                <w:rFonts w:hint="default"/>
                <w:lang w:val="en-US" w:eastAsia="zh-CN"/>
              </w:rPr>
              <w:t>107</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水泥基灌浆材料</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用于水平钢筋锚环灌浆连接</w:t>
            </w:r>
          </w:p>
        </w:tc>
      </w:tr>
      <w:tr>
        <w:tblPrEx>
          <w:tblCellMar>
            <w:top w:w="0" w:type="dxa"/>
            <w:left w:w="0" w:type="dxa"/>
            <w:bottom w:w="0" w:type="dxa"/>
            <w:right w:w="0" w:type="dxa"/>
          </w:tblCellMar>
        </w:tblPrEx>
        <w:trPr>
          <w:trHeight w:val="454" w:hRule="atLeast"/>
        </w:trPr>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r>
              <w:rPr>
                <w:rFonts w:hint="default"/>
                <w:lang w:val="en-US" w:eastAsia="zh-CN"/>
              </w:rPr>
              <w:t>楼盖设计</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201</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装配整体式混凝土结构的叠合板设计</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TC</w:t>
            </w:r>
            <w:r>
              <w:rPr>
                <w:rFonts w:hint="eastAsia"/>
                <w:lang w:val="en-US" w:eastAsia="zh-CN"/>
              </w:rPr>
              <w:t>—</w:t>
            </w:r>
            <w:r>
              <w:rPr>
                <w:rFonts w:hint="default"/>
                <w:lang w:val="en-US" w:eastAsia="zh-CN"/>
              </w:rPr>
              <w:t>202</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高层装配整体式混凝土结构中楼盖规定</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TC</w:t>
            </w:r>
            <w:r>
              <w:rPr>
                <w:rFonts w:hint="eastAsia"/>
                <w:lang w:val="en-US" w:eastAsia="zh-CN"/>
              </w:rPr>
              <w:t>—</w:t>
            </w:r>
            <w:r>
              <w:rPr>
                <w:rFonts w:hint="default"/>
                <w:lang w:val="en-US" w:eastAsia="zh-CN"/>
              </w:rPr>
              <w:t>203</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支承端预制板内纵向受力钢筋的规定</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TC</w:t>
            </w:r>
            <w:r>
              <w:rPr>
                <w:rFonts w:hint="eastAsia"/>
                <w:lang w:val="en-US" w:eastAsia="zh-CN"/>
              </w:rPr>
              <w:t>—</w:t>
            </w:r>
            <w:r>
              <w:rPr>
                <w:rFonts w:hint="default"/>
                <w:lang w:val="en-US" w:eastAsia="zh-CN"/>
              </w:rPr>
              <w:t>204</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后浇带规定</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双向叠合板板侧的整体式接缝要求</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205</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次梁与主梁连接规定</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206</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钢企口接头</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r>
              <w:rPr>
                <w:rFonts w:hint="default"/>
                <w:lang w:val="en-US" w:eastAsia="zh-CN"/>
              </w:rPr>
              <w:t>装配式整体框架设计参数</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301</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抗震受剪承载力验算和构造</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柱节点核心区</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302</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叠合梁的箍筋配置</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303</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预制柱的设计</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TC</w:t>
            </w:r>
            <w:r>
              <w:rPr>
                <w:rFonts w:hint="eastAsia"/>
                <w:lang w:val="en-US" w:eastAsia="zh-CN"/>
              </w:rPr>
              <w:t>—</w:t>
            </w:r>
            <w:r>
              <w:rPr>
                <w:rFonts w:hint="default"/>
                <w:lang w:val="en-US" w:eastAsia="zh-CN"/>
              </w:rPr>
              <w:t>304</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柱底后浇段的箍筋要求</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上、下层相邻预制柱纵向受力钢筋采用挤压套筒连接时</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TC</w:t>
            </w:r>
            <w:r>
              <w:rPr>
                <w:rFonts w:hint="eastAsia"/>
                <w:lang w:val="en-US" w:eastAsia="zh-CN"/>
              </w:rPr>
              <w:t>—</w:t>
            </w:r>
            <w:r>
              <w:rPr>
                <w:rFonts w:hint="default"/>
                <w:lang w:val="en-US" w:eastAsia="zh-CN"/>
              </w:rPr>
              <w:t>305</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梁纵向受力钢筋应伸入后浇节点区内锚固或连接规定</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采用预制柱及叠合梁的装配整体式框架节点</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306</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采用后张预应力叠合梁规定</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r>
              <w:rPr>
                <w:rFonts w:hint="default"/>
                <w:lang w:val="en-US" w:eastAsia="zh-CN"/>
              </w:rPr>
              <w:t>装配式剪力墙结构参数</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401</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结构布置要求</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402</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预制剪力墙设计</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403</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连接设计</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r>
              <w:rPr>
                <w:rFonts w:hint="default"/>
                <w:lang w:val="en-US" w:eastAsia="zh-CN"/>
              </w:rPr>
              <w:t>多层装配式墙板结构参数</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501</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结构层数</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最大适用层数</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502</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结构高度</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m</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最大高宽比</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503</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预制墙板厚度</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504</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31"/>
              <w:bidi w:val="0"/>
              <w:rPr>
                <w:rFonts w:hint="default"/>
              </w:rPr>
            </w:pPr>
            <w:r>
              <w:rPr>
                <w:rFonts w:hint="default"/>
                <w:lang w:val="en-US" w:eastAsia="zh-CN"/>
              </w:rPr>
              <w:t>预制墙板的轴压比</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TC</w:t>
            </w:r>
            <w:r>
              <w:rPr>
                <w:rFonts w:hint="eastAsia"/>
                <w:lang w:val="en-US" w:eastAsia="zh-CN"/>
              </w:rPr>
              <w:t>—</w:t>
            </w:r>
            <w:r>
              <w:rPr>
                <w:rFonts w:hint="default"/>
                <w:lang w:val="en-US" w:eastAsia="zh-CN"/>
              </w:rPr>
              <w:t>505</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构造边缘构件的构造配筋要求</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r>
              <w:rPr>
                <w:rFonts w:hint="default"/>
                <w:lang w:val="en-US" w:eastAsia="zh-CN"/>
              </w:rPr>
              <w:t>外挂墙板设计参数</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TC</w:t>
            </w:r>
            <w:r>
              <w:rPr>
                <w:rFonts w:hint="eastAsia"/>
                <w:lang w:val="en-US" w:eastAsia="zh-CN"/>
              </w:rPr>
              <w:t>—</w:t>
            </w:r>
            <w:r>
              <w:rPr>
                <w:rFonts w:hint="default"/>
                <w:lang w:val="en-US" w:eastAsia="zh-CN"/>
              </w:rPr>
              <w:t>601</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外挂墙板的形式和尺寸</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TC</w:t>
            </w:r>
            <w:r>
              <w:rPr>
                <w:rFonts w:hint="eastAsia"/>
                <w:lang w:val="en-US" w:eastAsia="zh-CN"/>
              </w:rPr>
              <w:t>—</w:t>
            </w:r>
            <w:r>
              <w:rPr>
                <w:rFonts w:hint="default"/>
                <w:lang w:val="en-US" w:eastAsia="zh-CN"/>
              </w:rPr>
              <w:t>602</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jc w:val="center"/>
              <w:rPr>
                <w:rFonts w:hint="default"/>
              </w:rPr>
            </w:pPr>
            <w:r>
              <w:rPr>
                <w:rFonts w:hint="default"/>
                <w:lang w:val="en-US" w:eastAsia="zh-CN"/>
              </w:rPr>
              <w:t>节点构造要求</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eastAsia"/>
                <w:lang w:val="en-US" w:eastAsia="zh-CN"/>
              </w:rPr>
              <w:t>—</w:t>
            </w:r>
          </w:p>
        </w:tc>
        <w:tc>
          <w:tcPr>
            <w:tcW w:w="1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31"/>
              <w:bidi w:val="0"/>
              <w:rPr>
                <w:rFonts w:hint="default"/>
              </w:rPr>
            </w:pPr>
            <w:r>
              <w:rPr>
                <w:rFonts w:hint="default"/>
                <w:lang w:val="en-US" w:eastAsia="zh-CN"/>
              </w:rPr>
              <w:t>外挂墙板与主体结构采用线支承连接时</w:t>
            </w:r>
          </w:p>
        </w:tc>
      </w:tr>
    </w:tbl>
    <w:p>
      <w:pPr>
        <w:pStyle w:val="30"/>
        <w:bidi w:val="0"/>
        <w:rPr>
          <w:rFonts w:hint="eastAsia"/>
          <w:lang w:val="en-US" w:eastAsia="zh-CN"/>
        </w:rPr>
      </w:pPr>
    </w:p>
    <w:p>
      <w:pPr>
        <w:pStyle w:val="30"/>
        <w:bidi w:val="0"/>
        <w:rPr>
          <w:rFonts w:hint="eastAsia"/>
          <w:lang w:val="en-US" w:eastAsia="zh-CN"/>
        </w:rPr>
      </w:pPr>
    </w:p>
    <w:p>
      <w:pPr>
        <w:rPr>
          <w:rFonts w:hint="eastAsia"/>
          <w:lang w:val="en-US" w:eastAsia="zh-CN"/>
        </w:rPr>
      </w:pPr>
    </w:p>
    <w:p>
      <w:pPr>
        <w:rPr>
          <w:rFonts w:hint="eastAsia"/>
          <w:lang w:val="en-US" w:eastAsia="zh-CN"/>
        </w:rPr>
      </w:pPr>
    </w:p>
    <w:p>
      <w:pPr>
        <w:pStyle w:val="30"/>
        <w:bidi w:val="0"/>
        <w:rPr>
          <w:rFonts w:hint="eastAsia"/>
          <w:lang w:val="en-US" w:eastAsia="zh-CN"/>
        </w:rPr>
      </w:pPr>
    </w:p>
    <w:p>
      <w:pPr>
        <w:rPr>
          <w:rStyle w:val="35"/>
          <w:rFonts w:hint="eastAsia"/>
          <w:lang w:val="en-US" w:eastAsia="zh-CN"/>
        </w:rPr>
      </w:pPr>
      <w:r>
        <w:rPr>
          <w:rStyle w:val="35"/>
          <w:rFonts w:hint="eastAsia"/>
          <w:lang w:val="en-US" w:eastAsia="zh-CN"/>
        </w:rPr>
        <w:br w:type="page"/>
      </w:r>
    </w:p>
    <w:p>
      <w:pPr>
        <w:pStyle w:val="30"/>
        <w:bidi w:val="0"/>
        <w:jc w:val="both"/>
        <w:outlineLvl w:val="0"/>
        <w:rPr>
          <w:rFonts w:hint="eastAsia"/>
          <w:lang w:val="en-US" w:eastAsia="zh-CN"/>
        </w:rPr>
      </w:pPr>
      <w:bookmarkStart w:id="60" w:name="_GoBack"/>
      <w:bookmarkEnd w:id="60"/>
      <w:bookmarkStart w:id="49" w:name="_Toc23312"/>
      <w:r>
        <w:rPr>
          <w:rStyle w:val="35"/>
          <w:rFonts w:hint="eastAsia"/>
          <w:lang w:val="en-US" w:eastAsia="zh-CN"/>
        </w:rPr>
        <w:t>附录D</w:t>
      </w:r>
      <w:bookmarkEnd w:id="49"/>
    </w:p>
    <w:p>
      <w:pPr>
        <w:pStyle w:val="3"/>
        <w:bidi w:val="0"/>
        <w:rPr>
          <w:rFonts w:hint="default"/>
          <w:lang w:val="en-US" w:eastAsia="zh-CN"/>
        </w:rPr>
      </w:pPr>
      <w:bookmarkStart w:id="50" w:name="_Toc21002"/>
      <w:r>
        <w:rPr>
          <w:rFonts w:hint="eastAsia"/>
          <w:lang w:val="en-US" w:eastAsia="zh-CN"/>
        </w:rPr>
        <w:t>构件级模型单元属性信息表</w:t>
      </w:r>
      <w:bookmarkEnd w:id="50"/>
    </w:p>
    <w:p>
      <w:pPr>
        <w:pStyle w:val="20"/>
        <w:bidi w:val="0"/>
        <w:outlineLvl w:val="1"/>
        <w:rPr>
          <w:rFonts w:hint="eastAsia"/>
          <w:lang w:val="en-US" w:eastAsia="zh-CN"/>
        </w:rPr>
      </w:pPr>
      <w:bookmarkStart w:id="51" w:name="_Toc5624"/>
      <w:r>
        <w:rPr>
          <w:rFonts w:hint="eastAsia"/>
          <w:lang w:val="en-US" w:eastAsia="zh-CN"/>
        </w:rPr>
        <w:t>表D.0.1 身份属性信息表</w:t>
      </w:r>
      <w:bookmarkEnd w:id="51"/>
    </w:p>
    <w:tbl>
      <w:tblPr>
        <w:tblStyle w:val="12"/>
        <w:tblW w:w="4998" w:type="pct"/>
        <w:tblInd w:w="0" w:type="dxa"/>
        <w:shd w:val="clear" w:color="auto" w:fill="auto"/>
        <w:tblLayout w:type="autofit"/>
        <w:tblCellMar>
          <w:top w:w="0" w:type="dxa"/>
          <w:left w:w="0" w:type="dxa"/>
          <w:bottom w:w="0" w:type="dxa"/>
          <w:right w:w="0" w:type="dxa"/>
        </w:tblCellMar>
      </w:tblPr>
      <w:tblGrid>
        <w:gridCol w:w="2517"/>
        <w:gridCol w:w="2499"/>
        <w:gridCol w:w="3317"/>
      </w:tblGrid>
      <w:tr>
        <w:tblPrEx>
          <w:shd w:val="clear" w:color="auto" w:fill="auto"/>
          <w:tblCellMar>
            <w:top w:w="0" w:type="dxa"/>
            <w:left w:w="0" w:type="dxa"/>
            <w:bottom w:w="0" w:type="dxa"/>
            <w:right w:w="0" w:type="dxa"/>
          </w:tblCellMar>
        </w:tblPrEx>
        <w:trPr>
          <w:trHeight w:val="454" w:hRule="atLeast"/>
        </w:trPr>
        <w:tc>
          <w:tcPr>
            <w:tcW w:w="1510"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198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r>
      <w:tr>
        <w:tblPrEx>
          <w:tblCellMar>
            <w:top w:w="0" w:type="dxa"/>
            <w:left w:w="0" w:type="dxa"/>
            <w:bottom w:w="0" w:type="dxa"/>
            <w:right w:w="0" w:type="dxa"/>
          </w:tblCellMar>
        </w:tblPrEx>
        <w:trPr>
          <w:trHeight w:val="454" w:hRule="atLeast"/>
        </w:trPr>
        <w:tc>
          <w:tcPr>
            <w:tcW w:w="1510"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基本描述</w:t>
            </w: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ID—101</w:t>
            </w:r>
          </w:p>
        </w:tc>
        <w:tc>
          <w:tcPr>
            <w:tcW w:w="198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名称</w:t>
            </w:r>
          </w:p>
        </w:tc>
      </w:tr>
      <w:tr>
        <w:tblPrEx>
          <w:tblCellMar>
            <w:top w:w="0" w:type="dxa"/>
            <w:left w:w="0" w:type="dxa"/>
            <w:bottom w:w="0" w:type="dxa"/>
            <w:right w:w="0" w:type="dxa"/>
          </w:tblCellMar>
        </w:tblPrEx>
        <w:trPr>
          <w:trHeight w:val="454" w:hRule="atLeast"/>
        </w:trPr>
        <w:tc>
          <w:tcPr>
            <w:tcW w:w="1510"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ID—102</w:t>
            </w:r>
          </w:p>
        </w:tc>
        <w:tc>
          <w:tcPr>
            <w:tcW w:w="198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编号</w:t>
            </w:r>
          </w:p>
        </w:tc>
      </w:tr>
      <w:tr>
        <w:tblPrEx>
          <w:tblCellMar>
            <w:top w:w="0" w:type="dxa"/>
            <w:left w:w="0" w:type="dxa"/>
            <w:bottom w:w="0" w:type="dxa"/>
            <w:right w:w="0" w:type="dxa"/>
          </w:tblCellMar>
        </w:tblPrEx>
        <w:trPr>
          <w:trHeight w:val="454" w:hRule="atLeast"/>
        </w:trPr>
        <w:tc>
          <w:tcPr>
            <w:tcW w:w="1510"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ID—103</w:t>
            </w:r>
          </w:p>
        </w:tc>
        <w:tc>
          <w:tcPr>
            <w:tcW w:w="198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类型</w:t>
            </w:r>
          </w:p>
        </w:tc>
      </w:tr>
      <w:tr>
        <w:tblPrEx>
          <w:shd w:val="clear" w:color="auto" w:fill="auto"/>
          <w:tblCellMar>
            <w:top w:w="0" w:type="dxa"/>
            <w:left w:w="0" w:type="dxa"/>
            <w:bottom w:w="0" w:type="dxa"/>
            <w:right w:w="0" w:type="dxa"/>
          </w:tblCellMar>
        </w:tblPrEx>
        <w:trPr>
          <w:trHeight w:val="454" w:hRule="atLeast"/>
        </w:trPr>
        <w:tc>
          <w:tcPr>
            <w:tcW w:w="1510"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ID—104</w:t>
            </w:r>
          </w:p>
        </w:tc>
        <w:tc>
          <w:tcPr>
            <w:tcW w:w="198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功能说明</w:t>
            </w:r>
          </w:p>
        </w:tc>
      </w:tr>
      <w:tr>
        <w:tblPrEx>
          <w:shd w:val="clear" w:color="auto" w:fill="auto"/>
          <w:tblCellMar>
            <w:top w:w="0" w:type="dxa"/>
            <w:left w:w="0" w:type="dxa"/>
            <w:bottom w:w="0" w:type="dxa"/>
            <w:right w:w="0" w:type="dxa"/>
          </w:tblCellMar>
        </w:tblPrEx>
        <w:trPr>
          <w:trHeight w:val="454" w:hRule="atLeast"/>
        </w:trPr>
        <w:tc>
          <w:tcPr>
            <w:tcW w:w="1510"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编码信息</w:t>
            </w: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ID—201</w:t>
            </w:r>
          </w:p>
        </w:tc>
        <w:tc>
          <w:tcPr>
            <w:tcW w:w="198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编码</w:t>
            </w:r>
          </w:p>
        </w:tc>
      </w:tr>
      <w:tr>
        <w:tblPrEx>
          <w:tblCellMar>
            <w:top w:w="0" w:type="dxa"/>
            <w:left w:w="0" w:type="dxa"/>
            <w:bottom w:w="0" w:type="dxa"/>
            <w:right w:w="0" w:type="dxa"/>
          </w:tblCellMar>
        </w:tblPrEx>
        <w:trPr>
          <w:trHeight w:val="454" w:hRule="atLeast"/>
        </w:trPr>
        <w:tc>
          <w:tcPr>
            <w:tcW w:w="1510"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99"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ID—202</w:t>
            </w:r>
          </w:p>
        </w:tc>
        <w:tc>
          <w:tcPr>
            <w:tcW w:w="1989"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编码执行标准</w:t>
            </w:r>
          </w:p>
        </w:tc>
      </w:tr>
    </w:tbl>
    <w:p>
      <w:pPr>
        <w:pStyle w:val="20"/>
        <w:bidi w:val="0"/>
        <w:outlineLvl w:val="1"/>
        <w:rPr>
          <w:rFonts w:hint="eastAsia"/>
          <w:lang w:val="en-US" w:eastAsia="zh-CN"/>
        </w:rPr>
      </w:pPr>
      <w:bookmarkStart w:id="52" w:name="_Toc24272"/>
      <w:r>
        <w:rPr>
          <w:rFonts w:hint="eastAsia"/>
          <w:lang w:val="en-US" w:eastAsia="zh-CN"/>
        </w:rPr>
        <w:t>表D.0.2 定位属性信息表</w:t>
      </w:r>
      <w:bookmarkEnd w:id="52"/>
    </w:p>
    <w:tbl>
      <w:tblPr>
        <w:tblStyle w:val="12"/>
        <w:tblW w:w="4998" w:type="pct"/>
        <w:tblInd w:w="0" w:type="dxa"/>
        <w:shd w:val="clear" w:color="auto" w:fill="auto"/>
        <w:tblLayout w:type="autofit"/>
        <w:tblCellMar>
          <w:top w:w="0" w:type="dxa"/>
          <w:left w:w="0" w:type="dxa"/>
          <w:bottom w:w="0" w:type="dxa"/>
          <w:right w:w="0" w:type="dxa"/>
        </w:tblCellMar>
      </w:tblPr>
      <w:tblGrid>
        <w:gridCol w:w="1959"/>
        <w:gridCol w:w="1649"/>
        <w:gridCol w:w="3202"/>
        <w:gridCol w:w="1523"/>
      </w:tblGrid>
      <w:tr>
        <w:tblPrEx>
          <w:shd w:val="clear" w:color="auto" w:fill="auto"/>
          <w:tblCellMar>
            <w:top w:w="0" w:type="dxa"/>
            <w:left w:w="0" w:type="dxa"/>
            <w:bottom w:w="0" w:type="dxa"/>
            <w:right w:w="0" w:type="dxa"/>
          </w:tblCellMar>
        </w:tblPrEx>
        <w:trPr>
          <w:trHeight w:val="454" w:hRule="atLeast"/>
        </w:trPr>
        <w:tc>
          <w:tcPr>
            <w:tcW w:w="1175"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shd w:val="clear" w:color="auto" w:fill="auto"/>
          <w:tblCellMar>
            <w:top w:w="0" w:type="dxa"/>
            <w:left w:w="0" w:type="dxa"/>
            <w:bottom w:w="0" w:type="dxa"/>
            <w:right w:w="0" w:type="dxa"/>
          </w:tblCellMar>
        </w:tblPrEx>
        <w:trPr>
          <w:trHeight w:val="454" w:hRule="atLeast"/>
        </w:trPr>
        <w:tc>
          <w:tcPr>
            <w:tcW w:w="1175"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项目内部定位</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LC—101</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地块名称</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LC—102</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地块编号</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LC—103</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建筑名称</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LC—104</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建筑编号</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LC—105</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楼层</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LC—106</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楼层编号</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LC—107</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空间</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LC—108</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空间编号</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175"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坐标定位</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LC—201</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坐标X</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LC—202</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坐标Y</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LC—203</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坐标Z</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w:t>
            </w:r>
          </w:p>
        </w:tc>
      </w:tr>
      <w:tr>
        <w:tblPrEx>
          <w:shd w:val="clear" w:color="auto" w:fill="auto"/>
          <w:tblCellMar>
            <w:top w:w="0" w:type="dxa"/>
            <w:left w:w="0" w:type="dxa"/>
            <w:bottom w:w="0" w:type="dxa"/>
            <w:right w:w="0" w:type="dxa"/>
          </w:tblCellMar>
        </w:tblPrEx>
        <w:trPr>
          <w:trHeight w:val="454" w:hRule="atLeast"/>
        </w:trPr>
        <w:tc>
          <w:tcPr>
            <w:tcW w:w="1175"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占位尺寸</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LC—301</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占位尺寸（长度）</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mm</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LC—302</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占位尺寸（宽度）</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mm</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LC—303</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占位尺寸（高度）</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mm</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LC—304</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占位尺寸（厚度）</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mm</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LC—305</w:t>
            </w:r>
          </w:p>
        </w:tc>
        <w:tc>
          <w:tcPr>
            <w:tcW w:w="1920"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占位尺寸（深度）</w:t>
            </w:r>
          </w:p>
        </w:tc>
        <w:tc>
          <w:tcPr>
            <w:tcW w:w="913"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mm</w:t>
            </w:r>
          </w:p>
        </w:tc>
      </w:tr>
    </w:tbl>
    <w:p>
      <w:pPr>
        <w:pStyle w:val="20"/>
        <w:bidi w:val="0"/>
        <w:outlineLvl w:val="1"/>
        <w:rPr>
          <w:rFonts w:hint="eastAsia"/>
          <w:lang w:val="en-US" w:eastAsia="zh-CN"/>
        </w:rPr>
      </w:pPr>
      <w:bookmarkStart w:id="53" w:name="_Toc22736"/>
      <w:r>
        <w:rPr>
          <w:rFonts w:hint="eastAsia"/>
          <w:lang w:val="en-US" w:eastAsia="zh-CN"/>
        </w:rPr>
        <w:t>表D.0.3 系统属性信息表</w:t>
      </w:r>
      <w:bookmarkEnd w:id="53"/>
    </w:p>
    <w:tbl>
      <w:tblPr>
        <w:tblStyle w:val="12"/>
        <w:tblW w:w="4999" w:type="pct"/>
        <w:tblInd w:w="0" w:type="dxa"/>
        <w:shd w:val="clear" w:color="auto" w:fill="auto"/>
        <w:tblLayout w:type="autofit"/>
        <w:tblCellMar>
          <w:top w:w="0" w:type="dxa"/>
          <w:left w:w="0" w:type="dxa"/>
          <w:bottom w:w="0" w:type="dxa"/>
          <w:right w:w="0" w:type="dxa"/>
        </w:tblCellMar>
      </w:tblPr>
      <w:tblGrid>
        <w:gridCol w:w="2608"/>
        <w:gridCol w:w="2446"/>
        <w:gridCol w:w="3280"/>
      </w:tblGrid>
      <w:tr>
        <w:tblPrEx>
          <w:shd w:val="clear" w:color="auto" w:fill="auto"/>
          <w:tblCellMar>
            <w:top w:w="0" w:type="dxa"/>
            <w:left w:w="0" w:type="dxa"/>
            <w:bottom w:w="0" w:type="dxa"/>
            <w:right w:w="0" w:type="dxa"/>
          </w:tblCellMar>
        </w:tblPrEx>
        <w:trPr>
          <w:trHeight w:val="454" w:hRule="atLeast"/>
        </w:trPr>
        <w:tc>
          <w:tcPr>
            <w:tcW w:w="1564"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1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1967"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r>
      <w:tr>
        <w:tblPrEx>
          <w:tblCellMar>
            <w:top w:w="0" w:type="dxa"/>
            <w:left w:w="0" w:type="dxa"/>
            <w:bottom w:w="0" w:type="dxa"/>
            <w:right w:w="0" w:type="dxa"/>
          </w:tblCellMar>
        </w:tblPrEx>
        <w:trPr>
          <w:trHeight w:val="454" w:hRule="atLeast"/>
        </w:trPr>
        <w:tc>
          <w:tcPr>
            <w:tcW w:w="1564"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系统分类</w:t>
            </w:r>
          </w:p>
        </w:tc>
        <w:tc>
          <w:tcPr>
            <w:tcW w:w="1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ST—101</w:t>
            </w:r>
          </w:p>
        </w:tc>
        <w:tc>
          <w:tcPr>
            <w:tcW w:w="1967"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一级系统分类</w:t>
            </w:r>
          </w:p>
        </w:tc>
      </w:tr>
      <w:tr>
        <w:tblPrEx>
          <w:tblCellMar>
            <w:top w:w="0" w:type="dxa"/>
            <w:left w:w="0" w:type="dxa"/>
            <w:bottom w:w="0" w:type="dxa"/>
            <w:right w:w="0" w:type="dxa"/>
          </w:tblCellMar>
        </w:tblPrEx>
        <w:trPr>
          <w:trHeight w:val="454" w:hRule="atLeast"/>
        </w:trPr>
        <w:tc>
          <w:tcPr>
            <w:tcW w:w="1564"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ST—102</w:t>
            </w:r>
          </w:p>
        </w:tc>
        <w:tc>
          <w:tcPr>
            <w:tcW w:w="1967"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二级系统分类</w:t>
            </w:r>
          </w:p>
        </w:tc>
      </w:tr>
      <w:tr>
        <w:tblPrEx>
          <w:shd w:val="clear" w:color="auto" w:fill="auto"/>
          <w:tblCellMar>
            <w:top w:w="0" w:type="dxa"/>
            <w:left w:w="0" w:type="dxa"/>
            <w:bottom w:w="0" w:type="dxa"/>
            <w:right w:w="0" w:type="dxa"/>
          </w:tblCellMar>
        </w:tblPrEx>
        <w:trPr>
          <w:trHeight w:val="454" w:hRule="atLeast"/>
        </w:trPr>
        <w:tc>
          <w:tcPr>
            <w:tcW w:w="1564"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ST—103</w:t>
            </w:r>
          </w:p>
        </w:tc>
        <w:tc>
          <w:tcPr>
            <w:tcW w:w="1967"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三级系统分类</w:t>
            </w:r>
          </w:p>
        </w:tc>
      </w:tr>
      <w:tr>
        <w:tblPrEx>
          <w:shd w:val="clear" w:color="auto" w:fill="auto"/>
          <w:tblCellMar>
            <w:top w:w="0" w:type="dxa"/>
            <w:left w:w="0" w:type="dxa"/>
            <w:bottom w:w="0" w:type="dxa"/>
            <w:right w:w="0" w:type="dxa"/>
          </w:tblCellMar>
        </w:tblPrEx>
        <w:trPr>
          <w:trHeight w:val="454" w:hRule="atLeast"/>
        </w:trPr>
        <w:tc>
          <w:tcPr>
            <w:tcW w:w="1564"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关联关系</w:t>
            </w:r>
          </w:p>
        </w:tc>
        <w:tc>
          <w:tcPr>
            <w:tcW w:w="1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ST—201</w:t>
            </w:r>
          </w:p>
        </w:tc>
        <w:tc>
          <w:tcPr>
            <w:tcW w:w="1967"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父节点编号</w:t>
            </w:r>
          </w:p>
        </w:tc>
      </w:tr>
      <w:tr>
        <w:tblPrEx>
          <w:shd w:val="clear" w:color="auto" w:fill="auto"/>
          <w:tblCellMar>
            <w:top w:w="0" w:type="dxa"/>
            <w:left w:w="0" w:type="dxa"/>
            <w:bottom w:w="0" w:type="dxa"/>
            <w:right w:w="0" w:type="dxa"/>
          </w:tblCellMar>
        </w:tblPrEx>
        <w:trPr>
          <w:trHeight w:val="454" w:hRule="atLeast"/>
        </w:trPr>
        <w:tc>
          <w:tcPr>
            <w:tcW w:w="1564"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ST—202</w:t>
            </w:r>
          </w:p>
        </w:tc>
        <w:tc>
          <w:tcPr>
            <w:tcW w:w="1967"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与父节点关系</w:t>
            </w:r>
          </w:p>
        </w:tc>
      </w:tr>
      <w:tr>
        <w:tblPrEx>
          <w:shd w:val="clear" w:color="auto" w:fill="auto"/>
          <w:tblCellMar>
            <w:top w:w="0" w:type="dxa"/>
            <w:left w:w="0" w:type="dxa"/>
            <w:bottom w:w="0" w:type="dxa"/>
            <w:right w:w="0" w:type="dxa"/>
          </w:tblCellMar>
        </w:tblPrEx>
        <w:trPr>
          <w:trHeight w:val="454" w:hRule="atLeast"/>
        </w:trPr>
        <w:tc>
          <w:tcPr>
            <w:tcW w:w="1564"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ST—203</w:t>
            </w:r>
          </w:p>
        </w:tc>
        <w:tc>
          <w:tcPr>
            <w:tcW w:w="1967"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子节点编号</w:t>
            </w:r>
          </w:p>
        </w:tc>
      </w:tr>
      <w:tr>
        <w:tblPrEx>
          <w:shd w:val="clear" w:color="auto" w:fill="auto"/>
          <w:tblCellMar>
            <w:top w:w="0" w:type="dxa"/>
            <w:left w:w="0" w:type="dxa"/>
            <w:bottom w:w="0" w:type="dxa"/>
            <w:right w:w="0" w:type="dxa"/>
          </w:tblCellMar>
        </w:tblPrEx>
        <w:trPr>
          <w:trHeight w:val="454" w:hRule="atLeast"/>
        </w:trPr>
        <w:tc>
          <w:tcPr>
            <w:tcW w:w="1564"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467"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ST—204</w:t>
            </w:r>
          </w:p>
        </w:tc>
        <w:tc>
          <w:tcPr>
            <w:tcW w:w="1967"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与子节点关系</w:t>
            </w:r>
          </w:p>
        </w:tc>
      </w:tr>
    </w:tbl>
    <w:p>
      <w:pPr>
        <w:pStyle w:val="20"/>
        <w:bidi w:val="0"/>
        <w:outlineLvl w:val="1"/>
        <w:rPr>
          <w:rFonts w:hint="eastAsia"/>
          <w:lang w:val="en-US" w:eastAsia="zh-CN"/>
        </w:rPr>
      </w:pPr>
      <w:bookmarkStart w:id="54" w:name="_Toc30178"/>
      <w:r>
        <w:rPr>
          <w:rFonts w:hint="eastAsia"/>
          <w:lang w:val="en-US" w:eastAsia="zh-CN"/>
        </w:rPr>
        <w:t>表D.0.4 技术属性信息表</w:t>
      </w:r>
      <w:bookmarkEnd w:id="54"/>
    </w:p>
    <w:tbl>
      <w:tblPr>
        <w:tblStyle w:val="12"/>
        <w:tblW w:w="4998" w:type="pct"/>
        <w:tblInd w:w="0" w:type="dxa"/>
        <w:shd w:val="clear" w:color="auto" w:fill="auto"/>
        <w:tblLayout w:type="autofit"/>
        <w:tblCellMar>
          <w:top w:w="0" w:type="dxa"/>
          <w:left w:w="0" w:type="dxa"/>
          <w:bottom w:w="0" w:type="dxa"/>
          <w:right w:w="0" w:type="dxa"/>
        </w:tblCellMar>
      </w:tblPr>
      <w:tblGrid>
        <w:gridCol w:w="1959"/>
        <w:gridCol w:w="1649"/>
        <w:gridCol w:w="3202"/>
        <w:gridCol w:w="1523"/>
      </w:tblGrid>
      <w:tr>
        <w:tblPrEx>
          <w:tblCellMar>
            <w:top w:w="0" w:type="dxa"/>
            <w:left w:w="0" w:type="dxa"/>
            <w:bottom w:w="0" w:type="dxa"/>
            <w:right w:w="0" w:type="dxa"/>
          </w:tblCellMar>
        </w:tblPrEx>
        <w:trPr>
          <w:trHeight w:val="454" w:hRule="atLeast"/>
        </w:trPr>
        <w:tc>
          <w:tcPr>
            <w:tcW w:w="1175"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tblCellMar>
            <w:top w:w="0" w:type="dxa"/>
            <w:left w:w="0" w:type="dxa"/>
            <w:bottom w:w="0" w:type="dxa"/>
            <w:right w:w="0" w:type="dxa"/>
          </w:tblCellMar>
        </w:tblPrEx>
        <w:trPr>
          <w:trHeight w:val="454" w:hRule="atLeast"/>
        </w:trPr>
        <w:tc>
          <w:tcPr>
            <w:tcW w:w="1175"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构造尺寸</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TC—101</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构造尺寸（长度）</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mm</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TC—102</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构造尺寸（宽度）</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mm</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TC—103</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构造尺寸（高度）</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mm</w:t>
            </w:r>
          </w:p>
        </w:tc>
      </w:tr>
      <w:tr>
        <w:tblPrEx>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TC—104</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构造尺寸（厚度）</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mm</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TC—105</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构造尺寸（深度）</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mm</w:t>
            </w:r>
          </w:p>
        </w:tc>
      </w:tr>
      <w:tr>
        <w:tblPrEx>
          <w:shd w:val="clear" w:color="auto" w:fill="auto"/>
          <w:tblCellMar>
            <w:top w:w="0" w:type="dxa"/>
            <w:left w:w="0" w:type="dxa"/>
            <w:bottom w:w="0" w:type="dxa"/>
            <w:right w:w="0" w:type="dxa"/>
          </w:tblCellMar>
        </w:tblPrEx>
        <w:trPr>
          <w:trHeight w:val="454" w:hRule="atLeast"/>
        </w:trPr>
        <w:tc>
          <w:tcPr>
            <w:tcW w:w="1175"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组件构成</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TC—201</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组件1名称</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TC—202</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组件1材质</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TC—203</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组件1关键尺寸</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mm</w:t>
            </w:r>
          </w:p>
        </w:tc>
      </w:tr>
      <w:tr>
        <w:tblPrEx>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TC—204</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组件2名称</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TC—205</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组件2材质</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TC—206</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组件2关键尺寸</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mm</w:t>
            </w:r>
          </w:p>
        </w:tc>
      </w:tr>
      <w:tr>
        <w:tblPrEx>
          <w:tblCellMar>
            <w:top w:w="0" w:type="dxa"/>
            <w:left w:w="0" w:type="dxa"/>
            <w:bottom w:w="0" w:type="dxa"/>
            <w:right w:w="0" w:type="dxa"/>
          </w:tblCellMar>
        </w:tblPrEx>
        <w:trPr>
          <w:trHeight w:val="454" w:hRule="atLeast"/>
        </w:trPr>
        <w:tc>
          <w:tcPr>
            <w:tcW w:w="1175"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设计参数</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TC—301</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属性1</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TC—302</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属性2</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TC—303</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属性3</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175" w:type="pct"/>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技术要求</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TC—401</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属性1</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TC—402</w:t>
            </w:r>
          </w:p>
        </w:tc>
        <w:tc>
          <w:tcPr>
            <w:tcW w:w="1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属性2</w:t>
            </w:r>
          </w:p>
        </w:tc>
        <w:tc>
          <w:tcPr>
            <w:tcW w:w="91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175" w:type="pct"/>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989"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TC—403</w:t>
            </w:r>
          </w:p>
        </w:tc>
        <w:tc>
          <w:tcPr>
            <w:tcW w:w="1920"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属性3</w:t>
            </w:r>
          </w:p>
        </w:tc>
        <w:tc>
          <w:tcPr>
            <w:tcW w:w="913"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1"/>
        <w:rPr>
          <w:rFonts w:hint="eastAsia"/>
          <w:lang w:val="en-US" w:eastAsia="zh-CN"/>
        </w:rPr>
      </w:pPr>
      <w:bookmarkStart w:id="55" w:name="_Toc9067"/>
      <w:r>
        <w:rPr>
          <w:rFonts w:hint="eastAsia"/>
          <w:lang w:val="en-US" w:eastAsia="zh-CN"/>
        </w:rPr>
        <w:t>表D.0.5 生产属性信息表</w:t>
      </w:r>
      <w:bookmarkEnd w:id="55"/>
    </w:p>
    <w:tbl>
      <w:tblPr>
        <w:tblStyle w:val="12"/>
        <w:tblW w:w="4998" w:type="pct"/>
        <w:tblInd w:w="0" w:type="dxa"/>
        <w:shd w:val="clear" w:color="auto" w:fill="auto"/>
        <w:tblLayout w:type="autofit"/>
        <w:tblCellMar>
          <w:top w:w="0" w:type="dxa"/>
          <w:left w:w="0" w:type="dxa"/>
          <w:bottom w:w="0" w:type="dxa"/>
          <w:right w:w="0" w:type="dxa"/>
        </w:tblCellMar>
      </w:tblPr>
      <w:tblGrid>
        <w:gridCol w:w="1202"/>
        <w:gridCol w:w="1569"/>
        <w:gridCol w:w="2602"/>
        <w:gridCol w:w="2960"/>
      </w:tblGrid>
      <w:tr>
        <w:tblPrEx>
          <w:tblCellMar>
            <w:top w:w="0" w:type="dxa"/>
            <w:left w:w="0" w:type="dxa"/>
            <w:bottom w:w="0" w:type="dxa"/>
            <w:right w:w="0" w:type="dxa"/>
          </w:tblCellMar>
        </w:tblPrEx>
        <w:trPr>
          <w:trHeight w:val="454" w:hRule="atLeast"/>
        </w:trPr>
        <w:tc>
          <w:tcPr>
            <w:tcW w:w="721"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tblCellMar>
            <w:top w:w="0" w:type="dxa"/>
            <w:left w:w="0" w:type="dxa"/>
            <w:bottom w:w="0" w:type="dxa"/>
            <w:right w:w="0" w:type="dxa"/>
          </w:tblCellMar>
        </w:tblPrEx>
        <w:trPr>
          <w:trHeight w:val="454" w:hRule="atLeast"/>
        </w:trPr>
        <w:tc>
          <w:tcPr>
            <w:tcW w:w="721"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产品通用基础数据</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MF—101</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厂家中文名称</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MF—102</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组织机构代码</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MF—103</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注册资本</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元（人民币）</w:t>
            </w:r>
          </w:p>
        </w:tc>
      </w:tr>
      <w:tr>
        <w:tblPrEx>
          <w:shd w:val="clear" w:color="auto" w:fill="auto"/>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MF—104</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法定代表人姓名</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MF—105</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厂家类型</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MF—106</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地址</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MF—107</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电话</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MF—108</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标准类别</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MF—109</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标准名称</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MF—110</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标准编号</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MF—111</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实施日期</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MF—112</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发布机构</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MF—113</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类目名称</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MF—114</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类目英文名称</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MF—115</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类目代码</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MF—116</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产品中文名称</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MF—117</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产品英文名称</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MF—118</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产品条形码</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MF—119</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出厂日期</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MF—120</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价格</w:t>
            </w:r>
          </w:p>
        </w:tc>
        <w:tc>
          <w:tcPr>
            <w:tcW w:w="1775"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宜采用国际通行的结算货币</w:t>
            </w:r>
          </w:p>
        </w:tc>
      </w:tr>
      <w:tr>
        <w:tblPrEx>
          <w:shd w:val="clear" w:color="auto" w:fill="auto"/>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MF—121</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数据来源</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21"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产品专用基础数据</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MF—201</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属性1</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MF—202</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属性2</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MF—203</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属性3</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21"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产品其他基础数据</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MF—301</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属性1</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MF—302</w:t>
            </w:r>
          </w:p>
        </w:tc>
        <w:tc>
          <w:tcPr>
            <w:tcW w:w="1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属性2</w:t>
            </w:r>
          </w:p>
        </w:tc>
        <w:tc>
          <w:tcPr>
            <w:tcW w:w="1775"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72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941"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MF—303</w:t>
            </w:r>
          </w:p>
        </w:tc>
        <w:tc>
          <w:tcPr>
            <w:tcW w:w="1561"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属性3</w:t>
            </w:r>
          </w:p>
        </w:tc>
        <w:tc>
          <w:tcPr>
            <w:tcW w:w="1775"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1"/>
        <w:rPr>
          <w:rFonts w:hint="eastAsia"/>
          <w:lang w:val="en-US" w:eastAsia="zh-CN"/>
        </w:rPr>
      </w:pPr>
      <w:bookmarkStart w:id="56" w:name="_Toc23238"/>
      <w:r>
        <w:rPr>
          <w:rFonts w:hint="eastAsia"/>
          <w:lang w:val="en-US" w:eastAsia="zh-CN"/>
        </w:rPr>
        <w:t>表D.0.6 施工和安装属性信息表</w:t>
      </w:r>
      <w:bookmarkEnd w:id="56"/>
    </w:p>
    <w:p>
      <w:pPr>
        <w:bidi w:val="0"/>
        <w:rPr>
          <w:rFonts w:hint="eastAsia"/>
          <w:lang w:val="en-US" w:eastAsia="zh-CN"/>
        </w:rPr>
      </w:pPr>
      <w:r>
        <w:rPr>
          <w:rFonts w:hint="eastAsia" w:ascii="Times New Roman" w:eastAsia="宋体"/>
          <w:lang w:val="en-US" w:eastAsia="zh-CN"/>
        </w:rPr>
        <w:t>施工属性信息表适用于场地、建筑、结构、措施和装配式；安装属性信息表适应给排水、暖通、电气、智能化和动力。</w:t>
      </w:r>
    </w:p>
    <w:p>
      <w:pPr>
        <w:pStyle w:val="20"/>
        <w:bidi w:val="0"/>
        <w:outlineLvl w:val="2"/>
        <w:rPr>
          <w:rFonts w:hint="eastAsia"/>
          <w:lang w:val="en-US" w:eastAsia="zh-CN"/>
        </w:rPr>
      </w:pPr>
      <w:r>
        <w:rPr>
          <w:rFonts w:hint="eastAsia"/>
          <w:lang w:val="en-US" w:eastAsia="zh-CN"/>
        </w:rPr>
        <w:t>表D.0.6—1 施工属性信息表</w:t>
      </w:r>
    </w:p>
    <w:tbl>
      <w:tblPr>
        <w:tblStyle w:val="12"/>
        <w:tblW w:w="4998" w:type="pct"/>
        <w:tblInd w:w="0" w:type="dxa"/>
        <w:shd w:val="clear" w:color="auto" w:fill="auto"/>
        <w:tblLayout w:type="autofit"/>
        <w:tblCellMar>
          <w:top w:w="0" w:type="dxa"/>
          <w:left w:w="0" w:type="dxa"/>
          <w:bottom w:w="0" w:type="dxa"/>
          <w:right w:w="0" w:type="dxa"/>
        </w:tblCellMar>
      </w:tblPr>
      <w:tblGrid>
        <w:gridCol w:w="1907"/>
        <w:gridCol w:w="2065"/>
        <w:gridCol w:w="2454"/>
        <w:gridCol w:w="1907"/>
      </w:tblGrid>
      <w:tr>
        <w:tblPrEx>
          <w:shd w:val="clear" w:color="auto" w:fill="auto"/>
          <w:tblCellMar>
            <w:top w:w="0" w:type="dxa"/>
            <w:left w:w="0" w:type="dxa"/>
            <w:bottom w:w="0" w:type="dxa"/>
            <w:right w:w="0" w:type="dxa"/>
          </w:tblCellMar>
        </w:tblPrEx>
        <w:trPr>
          <w:trHeight w:val="270" w:hRule="atLeast"/>
        </w:trPr>
        <w:tc>
          <w:tcPr>
            <w:tcW w:w="1144"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1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114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shd w:val="clear" w:color="auto" w:fill="auto"/>
          <w:tblCellMar>
            <w:top w:w="0" w:type="dxa"/>
            <w:left w:w="0" w:type="dxa"/>
            <w:bottom w:w="0" w:type="dxa"/>
            <w:right w:w="0" w:type="dxa"/>
          </w:tblCellMar>
        </w:tblPrEx>
        <w:trPr>
          <w:trHeight w:val="270" w:hRule="atLeast"/>
        </w:trPr>
        <w:tc>
          <w:tcPr>
            <w:tcW w:w="1144"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施工属性</w:t>
            </w:r>
          </w:p>
        </w:tc>
        <w:tc>
          <w:tcPr>
            <w:tcW w:w="1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CC—101</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施工要求</w:t>
            </w:r>
          </w:p>
        </w:tc>
        <w:tc>
          <w:tcPr>
            <w:tcW w:w="114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270" w:hRule="atLeast"/>
        </w:trPr>
        <w:tc>
          <w:tcPr>
            <w:tcW w:w="1144"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CC—102</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施工工艺</w:t>
            </w:r>
          </w:p>
        </w:tc>
        <w:tc>
          <w:tcPr>
            <w:tcW w:w="114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270" w:hRule="atLeast"/>
        </w:trPr>
        <w:tc>
          <w:tcPr>
            <w:tcW w:w="1144"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CC—103</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施工工序</w:t>
            </w:r>
          </w:p>
        </w:tc>
        <w:tc>
          <w:tcPr>
            <w:tcW w:w="114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270" w:hRule="atLeast"/>
        </w:trPr>
        <w:tc>
          <w:tcPr>
            <w:tcW w:w="1144"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lang w:val="en-US"/>
              </w:rPr>
            </w:pPr>
            <w:r>
              <w:rPr>
                <w:rFonts w:hint="eastAsia"/>
                <w:lang w:val="en-US" w:eastAsia="zh-CN"/>
              </w:rPr>
              <w:t>CC—104</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施工时间</w:t>
            </w:r>
          </w:p>
        </w:tc>
        <w:tc>
          <w:tcPr>
            <w:tcW w:w="114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270" w:hRule="atLeast"/>
        </w:trPr>
        <w:tc>
          <w:tcPr>
            <w:tcW w:w="1144"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lang w:val="en-US"/>
              </w:rPr>
            </w:pPr>
            <w:r>
              <w:rPr>
                <w:rFonts w:hint="eastAsia"/>
                <w:lang w:val="en-US" w:eastAsia="zh-CN"/>
              </w:rPr>
              <w:t>CC—105</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负责人</w:t>
            </w:r>
          </w:p>
        </w:tc>
        <w:tc>
          <w:tcPr>
            <w:tcW w:w="114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2"/>
        <w:rPr>
          <w:rFonts w:hint="eastAsia"/>
          <w:lang w:val="en-US" w:eastAsia="zh-CN"/>
        </w:rPr>
      </w:pPr>
      <w:r>
        <w:rPr>
          <w:rFonts w:hint="eastAsia"/>
          <w:lang w:val="en-US" w:eastAsia="zh-CN"/>
        </w:rPr>
        <w:t>表D.0.6—2 安装属性信息表</w:t>
      </w:r>
    </w:p>
    <w:tbl>
      <w:tblPr>
        <w:tblStyle w:val="12"/>
        <w:tblW w:w="4998" w:type="pct"/>
        <w:tblInd w:w="0" w:type="dxa"/>
        <w:shd w:val="clear" w:color="auto" w:fill="auto"/>
        <w:tblLayout w:type="autofit"/>
        <w:tblCellMar>
          <w:top w:w="0" w:type="dxa"/>
          <w:left w:w="0" w:type="dxa"/>
          <w:bottom w:w="0" w:type="dxa"/>
          <w:right w:w="0" w:type="dxa"/>
        </w:tblCellMar>
      </w:tblPr>
      <w:tblGrid>
        <w:gridCol w:w="1907"/>
        <w:gridCol w:w="2065"/>
        <w:gridCol w:w="2454"/>
        <w:gridCol w:w="1907"/>
      </w:tblGrid>
      <w:tr>
        <w:tblPrEx>
          <w:tblCellMar>
            <w:top w:w="0" w:type="dxa"/>
            <w:left w:w="0" w:type="dxa"/>
            <w:bottom w:w="0" w:type="dxa"/>
            <w:right w:w="0" w:type="dxa"/>
          </w:tblCellMar>
        </w:tblPrEx>
        <w:trPr>
          <w:trHeight w:val="454" w:hRule="atLeast"/>
        </w:trPr>
        <w:tc>
          <w:tcPr>
            <w:tcW w:w="1144"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1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114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shd w:val="clear" w:color="auto" w:fill="auto"/>
          <w:tblCellMar>
            <w:top w:w="0" w:type="dxa"/>
            <w:left w:w="0" w:type="dxa"/>
            <w:bottom w:w="0" w:type="dxa"/>
            <w:right w:w="0" w:type="dxa"/>
          </w:tblCellMar>
        </w:tblPrEx>
        <w:trPr>
          <w:trHeight w:val="454" w:hRule="atLeast"/>
        </w:trPr>
        <w:tc>
          <w:tcPr>
            <w:tcW w:w="1144"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安装属性</w:t>
            </w:r>
          </w:p>
        </w:tc>
        <w:tc>
          <w:tcPr>
            <w:tcW w:w="1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IT—101</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安装要求</w:t>
            </w:r>
          </w:p>
        </w:tc>
        <w:tc>
          <w:tcPr>
            <w:tcW w:w="114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144"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IT—102</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安装工艺</w:t>
            </w:r>
          </w:p>
        </w:tc>
        <w:tc>
          <w:tcPr>
            <w:tcW w:w="114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144"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IT—103</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安装工序</w:t>
            </w:r>
          </w:p>
        </w:tc>
        <w:tc>
          <w:tcPr>
            <w:tcW w:w="114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144"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lang w:val="en-US"/>
              </w:rPr>
            </w:pPr>
            <w:r>
              <w:rPr>
                <w:rFonts w:hint="eastAsia"/>
                <w:lang w:val="en-US" w:eastAsia="zh-CN"/>
              </w:rPr>
              <w:t>IT—104</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安装时间</w:t>
            </w:r>
          </w:p>
        </w:tc>
        <w:tc>
          <w:tcPr>
            <w:tcW w:w="114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144"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1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default" w:eastAsia="宋体"/>
                <w:lang w:val="en-US" w:eastAsia="zh-CN"/>
              </w:rPr>
            </w:pPr>
            <w:r>
              <w:rPr>
                <w:rFonts w:hint="eastAsia"/>
                <w:lang w:val="en-US" w:eastAsia="zh-CN"/>
              </w:rPr>
              <w:t>IT—105</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负责人</w:t>
            </w:r>
          </w:p>
        </w:tc>
        <w:tc>
          <w:tcPr>
            <w:tcW w:w="114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1"/>
        <w:rPr>
          <w:rFonts w:hint="eastAsia"/>
          <w:lang w:val="en-US" w:eastAsia="zh-CN"/>
        </w:rPr>
      </w:pPr>
      <w:bookmarkStart w:id="57" w:name="_Toc19007"/>
      <w:r>
        <w:rPr>
          <w:rFonts w:hint="eastAsia"/>
          <w:lang w:val="en-US" w:eastAsia="zh-CN"/>
        </w:rPr>
        <w:t>表D.0.7—质量管理属性信息表</w:t>
      </w:r>
      <w:bookmarkEnd w:id="57"/>
    </w:p>
    <w:p>
      <w:pPr>
        <w:pStyle w:val="20"/>
        <w:bidi w:val="0"/>
        <w:outlineLvl w:val="2"/>
        <w:rPr>
          <w:rFonts w:hint="eastAsia"/>
          <w:lang w:val="en-US" w:eastAsia="zh-CN"/>
        </w:rPr>
      </w:pPr>
      <w:r>
        <w:rPr>
          <w:rFonts w:hint="eastAsia"/>
          <w:lang w:val="en-US" w:eastAsia="zh-CN"/>
        </w:rPr>
        <w:t>表D.0.7—1—场地质量管理属性信息表</w:t>
      </w:r>
    </w:p>
    <w:tbl>
      <w:tblPr>
        <w:tblStyle w:val="12"/>
        <w:tblW w:w="4998" w:type="pct"/>
        <w:tblInd w:w="0" w:type="dxa"/>
        <w:shd w:val="clear" w:color="auto" w:fill="auto"/>
        <w:tblLayout w:type="autofit"/>
        <w:tblCellMar>
          <w:top w:w="0" w:type="dxa"/>
          <w:left w:w="0" w:type="dxa"/>
          <w:bottom w:w="0" w:type="dxa"/>
          <w:right w:w="0" w:type="dxa"/>
        </w:tblCellMar>
      </w:tblPr>
      <w:tblGrid>
        <w:gridCol w:w="1467"/>
        <w:gridCol w:w="1230"/>
        <w:gridCol w:w="4375"/>
        <w:gridCol w:w="1261"/>
      </w:tblGrid>
      <w:tr>
        <w:tblPrEx>
          <w:tblCellMar>
            <w:top w:w="0" w:type="dxa"/>
            <w:left w:w="0" w:type="dxa"/>
            <w:bottom w:w="0" w:type="dxa"/>
            <w:right w:w="0" w:type="dxa"/>
          </w:tblCellMar>
        </w:tblPrEx>
        <w:trPr>
          <w:trHeight w:val="454" w:hRule="atLeast"/>
        </w:trPr>
        <w:tc>
          <w:tcPr>
            <w:tcW w:w="8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26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tblCellMar>
            <w:top w:w="0" w:type="dxa"/>
            <w:left w:w="0" w:type="dxa"/>
            <w:bottom w:w="0" w:type="dxa"/>
            <w:right w:w="0" w:type="dxa"/>
          </w:tblCellMar>
        </w:tblPrEx>
        <w:trPr>
          <w:trHeight w:val="454" w:hRule="atLeast"/>
        </w:trPr>
        <w:tc>
          <w:tcPr>
            <w:tcW w:w="8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质量控制资料</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QC—101</w:t>
            </w:r>
          </w:p>
        </w:tc>
        <w:tc>
          <w:tcPr>
            <w:tcW w:w="26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原材料/设备合格证</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QC—102</w:t>
            </w:r>
          </w:p>
        </w:tc>
        <w:tc>
          <w:tcPr>
            <w:tcW w:w="26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进厂检验实验报告</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QC—103</w:t>
            </w:r>
          </w:p>
        </w:tc>
        <w:tc>
          <w:tcPr>
            <w:tcW w:w="26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隐蔽工程验收记录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QC—104</w:t>
            </w:r>
          </w:p>
        </w:tc>
        <w:tc>
          <w:tcPr>
            <w:tcW w:w="26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质量验收资料</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QC—201</w:t>
            </w:r>
          </w:p>
        </w:tc>
        <w:tc>
          <w:tcPr>
            <w:tcW w:w="26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检验批质量验收记录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QC—202</w:t>
            </w:r>
          </w:p>
        </w:tc>
        <w:tc>
          <w:tcPr>
            <w:tcW w:w="26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分项工程质量验收记录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QC—203</w:t>
            </w:r>
          </w:p>
        </w:tc>
        <w:tc>
          <w:tcPr>
            <w:tcW w:w="26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分部工程质量验收记录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QC—204</w:t>
            </w:r>
          </w:p>
        </w:tc>
        <w:tc>
          <w:tcPr>
            <w:tcW w:w="26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单位（子单位）工程质量验收记录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2"/>
        <w:rPr>
          <w:rFonts w:hint="eastAsia"/>
          <w:lang w:val="en-US" w:eastAsia="zh-CN"/>
        </w:rPr>
      </w:pPr>
      <w:r>
        <w:rPr>
          <w:rFonts w:hint="eastAsia"/>
          <w:lang w:val="en-US" w:eastAsia="zh-CN"/>
        </w:rPr>
        <w:t>表D.0.7—2建筑质量管理属性信息表</w:t>
      </w:r>
    </w:p>
    <w:p>
      <w:pPr>
        <w:pStyle w:val="20"/>
        <w:bidi w:val="0"/>
        <w:outlineLvl w:val="3"/>
        <w:rPr>
          <w:rFonts w:hint="eastAsia"/>
          <w:lang w:val="en-US" w:eastAsia="zh-CN"/>
        </w:rPr>
      </w:pPr>
      <w:r>
        <w:rPr>
          <w:rFonts w:hint="eastAsia"/>
          <w:lang w:val="en-US" w:eastAsia="zh-CN"/>
        </w:rPr>
        <w:t>表D.0.7—2—1 一般质量管理属性信息表</w:t>
      </w:r>
    </w:p>
    <w:tbl>
      <w:tblPr>
        <w:tblStyle w:val="12"/>
        <w:tblW w:w="4998" w:type="pct"/>
        <w:tblInd w:w="0" w:type="dxa"/>
        <w:shd w:val="clear" w:color="auto" w:fill="auto"/>
        <w:tblLayout w:type="autofit"/>
        <w:tblCellMar>
          <w:top w:w="0" w:type="dxa"/>
          <w:left w:w="0" w:type="dxa"/>
          <w:bottom w:w="0" w:type="dxa"/>
          <w:right w:w="0" w:type="dxa"/>
        </w:tblCellMar>
      </w:tblPr>
      <w:tblGrid>
        <w:gridCol w:w="1512"/>
        <w:gridCol w:w="1185"/>
        <w:gridCol w:w="4381"/>
        <w:gridCol w:w="1255"/>
      </w:tblGrid>
      <w:tr>
        <w:tblPrEx>
          <w:shd w:val="clear" w:color="auto" w:fill="auto"/>
          <w:tblCellMar>
            <w:top w:w="0" w:type="dxa"/>
            <w:left w:w="0" w:type="dxa"/>
            <w:bottom w:w="0" w:type="dxa"/>
            <w:right w:w="0" w:type="dxa"/>
          </w:tblCellMar>
        </w:tblPrEx>
        <w:trPr>
          <w:trHeight w:val="454" w:hRule="atLeast"/>
        </w:trPr>
        <w:tc>
          <w:tcPr>
            <w:tcW w:w="907"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shd w:val="clear" w:color="auto" w:fill="auto"/>
          <w:tblCellMar>
            <w:top w:w="0" w:type="dxa"/>
            <w:left w:w="0" w:type="dxa"/>
            <w:bottom w:w="0" w:type="dxa"/>
            <w:right w:w="0" w:type="dxa"/>
          </w:tblCellMar>
        </w:tblPrEx>
        <w:trPr>
          <w:trHeight w:val="454" w:hRule="atLeast"/>
        </w:trPr>
        <w:tc>
          <w:tcPr>
            <w:tcW w:w="907"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质量控制资料</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QC—101</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原材料合格证</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QC—102</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原材料进场检验实验报告</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QC—103</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施工试验报告</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QC—104</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见证检测报告</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QC—105</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隐蔽工程验收记录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QC—106</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QC—107</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抽样检测记录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安全和功能检查资料</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QC—201</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混凝土、砂浆强度试验报告</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QC—202</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抽气（风）道检查记录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观感质量检查记录</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QC—301</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室外墙面观感质量检查记录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QC—302</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屋面观感质量检查记录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QC—303</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室内墙面观感质量检查记录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QC—304</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室内顶棚观感质量检查记录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QC—305</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室内地面观感质量检查记录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QC—306</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门窗观感质量检查记录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QC—307</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雨水管观感质量检查记录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QC—308</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雨罩观感质量检查记录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QC—309</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楼梯间观感质量检查记录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QC—310</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台阶观感质量检查记录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QC—311</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坡道观感质量检查记录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QC—312</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散水观感质量检查记录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质量验收记录资料</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QC—401</w:t>
            </w:r>
          </w:p>
        </w:tc>
        <w:tc>
          <w:tcPr>
            <w:tcW w:w="26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检验批质量验收记录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QC—402</w:t>
            </w:r>
          </w:p>
        </w:tc>
        <w:tc>
          <w:tcPr>
            <w:tcW w:w="262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分项工程质量验收记录</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11"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QC—403</w:t>
            </w:r>
          </w:p>
        </w:tc>
        <w:tc>
          <w:tcPr>
            <w:tcW w:w="2628"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分部（子分部）工程质量验收记录</w:t>
            </w:r>
          </w:p>
        </w:tc>
        <w:tc>
          <w:tcPr>
            <w:tcW w:w="753"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3"/>
        <w:rPr>
          <w:rFonts w:hint="eastAsia"/>
          <w:lang w:val="en-US" w:eastAsia="zh-CN"/>
        </w:rPr>
      </w:pPr>
      <w:r>
        <w:rPr>
          <w:rFonts w:hint="eastAsia"/>
          <w:lang w:val="en-US" w:eastAsia="zh-CN"/>
        </w:rPr>
        <w:t>表D.0.7—2—2 装饰装修质量管理属性信息表</w:t>
      </w:r>
    </w:p>
    <w:tbl>
      <w:tblPr>
        <w:tblStyle w:val="12"/>
        <w:tblW w:w="4998" w:type="pct"/>
        <w:tblInd w:w="0" w:type="dxa"/>
        <w:shd w:val="clear" w:color="auto" w:fill="auto"/>
        <w:tblLayout w:type="fixed"/>
        <w:tblCellMar>
          <w:top w:w="0" w:type="dxa"/>
          <w:left w:w="0" w:type="dxa"/>
          <w:bottom w:w="0" w:type="dxa"/>
          <w:right w:w="0" w:type="dxa"/>
        </w:tblCellMar>
      </w:tblPr>
      <w:tblGrid>
        <w:gridCol w:w="1512"/>
        <w:gridCol w:w="1216"/>
        <w:gridCol w:w="4365"/>
        <w:gridCol w:w="1240"/>
      </w:tblGrid>
      <w:tr>
        <w:tblPrEx>
          <w:tblCellMar>
            <w:top w:w="0" w:type="dxa"/>
            <w:left w:w="0" w:type="dxa"/>
            <w:bottom w:w="0" w:type="dxa"/>
            <w:right w:w="0" w:type="dxa"/>
          </w:tblCellMar>
        </w:tblPrEx>
        <w:trPr>
          <w:trHeight w:val="454" w:hRule="atLeast"/>
        </w:trPr>
        <w:tc>
          <w:tcPr>
            <w:tcW w:w="907"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26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74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tblCellMar>
            <w:top w:w="0" w:type="dxa"/>
            <w:left w:w="0" w:type="dxa"/>
            <w:bottom w:w="0" w:type="dxa"/>
            <w:right w:w="0" w:type="dxa"/>
          </w:tblCellMar>
        </w:tblPrEx>
        <w:trPr>
          <w:trHeight w:val="454" w:hRule="atLeast"/>
        </w:trPr>
        <w:tc>
          <w:tcPr>
            <w:tcW w:w="907"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eastAsia="宋体"/>
                <w:lang w:eastAsia="zh-CN"/>
              </w:rPr>
            </w:pPr>
            <w:r>
              <w:rPr>
                <w:rFonts w:hint="eastAsia"/>
                <w:lang w:eastAsia="zh-CN"/>
              </w:rPr>
              <w:t>装饰装修检测</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QC—501</w:t>
            </w:r>
          </w:p>
        </w:tc>
        <w:tc>
          <w:tcPr>
            <w:tcW w:w="26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安全和功能检验资料中的有防水要求的地面蓄水试验记录</w:t>
            </w:r>
          </w:p>
        </w:tc>
        <w:tc>
          <w:tcPr>
            <w:tcW w:w="74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9"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QC—502</w:t>
            </w:r>
          </w:p>
        </w:tc>
        <w:tc>
          <w:tcPr>
            <w:tcW w:w="2619"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外窗/幕墙三性检测报告</w:t>
            </w:r>
          </w:p>
        </w:tc>
        <w:tc>
          <w:tcPr>
            <w:tcW w:w="744"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3"/>
        <w:rPr>
          <w:rFonts w:hint="eastAsia"/>
          <w:lang w:val="en-US" w:eastAsia="zh-CN"/>
        </w:rPr>
      </w:pPr>
      <w:r>
        <w:rPr>
          <w:rFonts w:hint="eastAsia"/>
          <w:lang w:val="en-US" w:eastAsia="zh-CN"/>
        </w:rPr>
        <w:t>表D.0.7—2—3 屋面工程质量管理属性信息表</w:t>
      </w:r>
    </w:p>
    <w:tbl>
      <w:tblPr>
        <w:tblStyle w:val="12"/>
        <w:tblW w:w="4998" w:type="pct"/>
        <w:tblInd w:w="0" w:type="dxa"/>
        <w:shd w:val="clear" w:color="auto" w:fill="auto"/>
        <w:tblLayout w:type="fixed"/>
        <w:tblCellMar>
          <w:top w:w="0" w:type="dxa"/>
          <w:left w:w="0" w:type="dxa"/>
          <w:bottom w:w="0" w:type="dxa"/>
          <w:right w:w="0" w:type="dxa"/>
        </w:tblCellMar>
      </w:tblPr>
      <w:tblGrid>
        <w:gridCol w:w="1527"/>
        <w:gridCol w:w="1200"/>
        <w:gridCol w:w="4351"/>
        <w:gridCol w:w="1255"/>
      </w:tblGrid>
      <w:tr>
        <w:tblPrEx>
          <w:tblCellMar>
            <w:top w:w="0" w:type="dxa"/>
            <w:left w:w="0" w:type="dxa"/>
            <w:bottom w:w="0" w:type="dxa"/>
            <w:right w:w="0" w:type="dxa"/>
          </w:tblCellMar>
        </w:tblPrEx>
        <w:trPr>
          <w:trHeight w:val="454" w:hRule="atLeast"/>
        </w:trPr>
        <w:tc>
          <w:tcPr>
            <w:tcW w:w="916"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2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753"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shd w:val="clear" w:color="auto" w:fill="auto"/>
          <w:tblCellMar>
            <w:top w:w="0" w:type="dxa"/>
            <w:left w:w="0" w:type="dxa"/>
            <w:bottom w:w="0" w:type="dxa"/>
            <w:right w:w="0" w:type="dxa"/>
          </w:tblCellMar>
        </w:tblPrEx>
        <w:trPr>
          <w:trHeight w:val="454" w:hRule="atLeast"/>
        </w:trPr>
        <w:tc>
          <w:tcPr>
            <w:tcW w:w="916" w:type="pct"/>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pStyle w:val="31"/>
              <w:bidi w:val="0"/>
              <w:rPr>
                <w:rFonts w:hint="eastAsia" w:eastAsia="宋体"/>
                <w:lang w:eastAsia="zh-CN"/>
              </w:rPr>
            </w:pPr>
            <w:r>
              <w:rPr>
                <w:rFonts w:hint="eastAsia"/>
                <w:lang w:eastAsia="zh-CN"/>
              </w:rPr>
              <w:t>屋面工程检测</w:t>
            </w:r>
          </w:p>
        </w:tc>
        <w:tc>
          <w:tcPr>
            <w:tcW w:w="720"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QC—601</w:t>
            </w:r>
          </w:p>
        </w:tc>
        <w:tc>
          <w:tcPr>
            <w:tcW w:w="2610"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安全和功能检验资料中的屋面淋水和蓄水试验记录</w:t>
            </w:r>
          </w:p>
        </w:tc>
        <w:tc>
          <w:tcPr>
            <w:tcW w:w="753"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2"/>
        <w:rPr>
          <w:rFonts w:hint="eastAsia"/>
          <w:lang w:val="en-US" w:eastAsia="zh-CN"/>
        </w:rPr>
      </w:pPr>
      <w:r>
        <w:rPr>
          <w:rFonts w:hint="eastAsia"/>
          <w:lang w:val="en-US" w:eastAsia="zh-CN"/>
        </w:rPr>
        <w:t>表D.0.7—3 结构质量管理属性信息表</w:t>
      </w:r>
    </w:p>
    <w:p>
      <w:pPr>
        <w:pStyle w:val="20"/>
        <w:bidi w:val="0"/>
        <w:outlineLvl w:val="3"/>
        <w:rPr>
          <w:rFonts w:hint="eastAsia"/>
          <w:lang w:val="en-US" w:eastAsia="zh-CN"/>
        </w:rPr>
      </w:pPr>
      <w:r>
        <w:rPr>
          <w:rFonts w:hint="eastAsia"/>
          <w:lang w:val="en-US" w:eastAsia="zh-CN"/>
        </w:rPr>
        <w:t>表D.0.7—3—1 一般质量管理属性信息表</w:t>
      </w:r>
    </w:p>
    <w:tbl>
      <w:tblPr>
        <w:tblStyle w:val="12"/>
        <w:tblW w:w="4998" w:type="pct"/>
        <w:tblInd w:w="0" w:type="dxa"/>
        <w:shd w:val="clear" w:color="auto" w:fill="auto"/>
        <w:tblLayout w:type="autofit"/>
        <w:tblCellMar>
          <w:top w:w="0" w:type="dxa"/>
          <w:left w:w="0" w:type="dxa"/>
          <w:bottom w:w="0" w:type="dxa"/>
          <w:right w:w="0" w:type="dxa"/>
        </w:tblCellMar>
      </w:tblPr>
      <w:tblGrid>
        <w:gridCol w:w="1512"/>
        <w:gridCol w:w="1237"/>
        <w:gridCol w:w="4344"/>
        <w:gridCol w:w="1240"/>
      </w:tblGrid>
      <w:tr>
        <w:tblPrEx>
          <w:shd w:val="clear" w:color="auto" w:fill="auto"/>
          <w:tblCellMar>
            <w:top w:w="0" w:type="dxa"/>
            <w:left w:w="0" w:type="dxa"/>
            <w:bottom w:w="0" w:type="dxa"/>
            <w:right w:w="0" w:type="dxa"/>
          </w:tblCellMar>
        </w:tblPrEx>
        <w:trPr>
          <w:trHeight w:val="454" w:hRule="atLeast"/>
        </w:trPr>
        <w:tc>
          <w:tcPr>
            <w:tcW w:w="9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shd w:val="clear" w:color="auto" w:fill="auto"/>
          <w:tblCellMar>
            <w:top w:w="0" w:type="dxa"/>
            <w:left w:w="0" w:type="dxa"/>
            <w:bottom w:w="0" w:type="dxa"/>
            <w:right w:w="0" w:type="dxa"/>
          </w:tblCellMar>
        </w:tblPrEx>
        <w:trPr>
          <w:trHeight w:val="454"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质量控制资料</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GM—101</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基础与各楼层的工程测量定位与放线记录</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GM—102</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标高抄测记录</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GM—103</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原材料合格证及进场检验试验报告</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GM—104</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施工试验报告及见证检测报告</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GM—105</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隐蔽工程验收记录</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GM—106</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施工记录</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GM—107</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地基基础与主体结构检验及抽样检测记录</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安全和功能检验资料</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GM—201</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混凝土/砂浆强度试验报告</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GM—202</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主体结构尺寸和位置抽査记录</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GM—203</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建筑物垂直度和标高以及全高测量记录</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GM—204</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建筑物沉降观测记录</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GM—205</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抽气（风）道检查记录</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观感质量检查记录</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GM—301</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主体结构</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GM—302</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室外墙面</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GM—303</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屋面</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GM—304</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室内墙面</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GM—305</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室内顶棚</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GM—306</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室内地面</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GM—307</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门窗</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GM—308</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变形缝</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GM—309</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雨水管</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GM—310</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雨罩</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GM—311</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楼梯间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GM—312</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台阶</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GM—313</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坡道</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GM—314</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散水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GM—315</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其他</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质量验收记录</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GM—401</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检验批质量验收记录</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GM—402</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分项工程质量验收记录</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GM—403</w:t>
            </w:r>
          </w:p>
        </w:tc>
        <w:tc>
          <w:tcPr>
            <w:tcW w:w="2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分部（子分部）工程质量验收记录</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3"/>
        <w:rPr>
          <w:rFonts w:hint="eastAsia"/>
          <w:lang w:val="en-US" w:eastAsia="zh-CN"/>
        </w:rPr>
      </w:pPr>
      <w:r>
        <w:rPr>
          <w:rFonts w:hint="eastAsia"/>
          <w:lang w:val="en-US" w:eastAsia="zh-CN"/>
        </w:rPr>
        <w:t>表D.0.7—3—2 地基与基础质量管理属性信息表</w:t>
      </w:r>
    </w:p>
    <w:tbl>
      <w:tblPr>
        <w:tblStyle w:val="12"/>
        <w:tblW w:w="4998" w:type="pct"/>
        <w:tblInd w:w="0" w:type="dxa"/>
        <w:shd w:val="clear" w:color="auto" w:fill="auto"/>
        <w:tblLayout w:type="fixed"/>
        <w:tblCellMar>
          <w:top w:w="0" w:type="dxa"/>
          <w:left w:w="0" w:type="dxa"/>
          <w:bottom w:w="0" w:type="dxa"/>
          <w:right w:w="0" w:type="dxa"/>
        </w:tblCellMar>
      </w:tblPr>
      <w:tblGrid>
        <w:gridCol w:w="1487"/>
        <w:gridCol w:w="1255"/>
        <w:gridCol w:w="4336"/>
        <w:gridCol w:w="1255"/>
      </w:tblGrid>
      <w:tr>
        <w:tblPrEx>
          <w:shd w:val="clear" w:color="auto" w:fill="auto"/>
          <w:tblCellMar>
            <w:top w:w="0" w:type="dxa"/>
            <w:left w:w="0" w:type="dxa"/>
            <w:bottom w:w="0" w:type="dxa"/>
            <w:right w:w="0" w:type="dxa"/>
          </w:tblCellMar>
        </w:tblPrEx>
        <w:trPr>
          <w:trHeight w:val="454" w:hRule="atLeast"/>
        </w:trPr>
        <w:tc>
          <w:tcPr>
            <w:tcW w:w="8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26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tblCellMar>
            <w:top w:w="0" w:type="dxa"/>
            <w:left w:w="0" w:type="dxa"/>
            <w:bottom w:w="0" w:type="dxa"/>
            <w:right w:w="0" w:type="dxa"/>
          </w:tblCellMar>
        </w:tblPrEx>
        <w:trPr>
          <w:trHeight w:val="454" w:hRule="atLeast"/>
        </w:trPr>
        <w:tc>
          <w:tcPr>
            <w:tcW w:w="89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质量控制资料</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FM—101</w:t>
            </w:r>
          </w:p>
        </w:tc>
        <w:tc>
          <w:tcPr>
            <w:tcW w:w="26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地基验槽记录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FM—102</w:t>
            </w:r>
          </w:p>
        </w:tc>
        <w:tc>
          <w:tcPr>
            <w:tcW w:w="26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桩位偏差和桩顶标高复核记录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89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安全和功能检验资料</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FM—201</w:t>
            </w:r>
          </w:p>
        </w:tc>
        <w:tc>
          <w:tcPr>
            <w:tcW w:w="26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地基承载力检验报告</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FM—202</w:t>
            </w:r>
          </w:p>
        </w:tc>
        <w:tc>
          <w:tcPr>
            <w:tcW w:w="26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柱基承载力检验报告</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8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FM—203</w:t>
            </w:r>
          </w:p>
        </w:tc>
        <w:tc>
          <w:tcPr>
            <w:tcW w:w="26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地下室渗漏水检测记录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3"/>
        <w:rPr>
          <w:rFonts w:hint="eastAsia"/>
          <w:lang w:val="en-US" w:eastAsia="zh-CN"/>
        </w:rPr>
      </w:pPr>
      <w:r>
        <w:rPr>
          <w:rFonts w:hint="eastAsia"/>
          <w:lang w:val="en-US" w:eastAsia="zh-CN"/>
        </w:rPr>
        <w:t>表D.0.7—3—3 主体工程质量管理属性信息表</w:t>
      </w:r>
    </w:p>
    <w:tbl>
      <w:tblPr>
        <w:tblStyle w:val="12"/>
        <w:tblW w:w="4998" w:type="pct"/>
        <w:tblInd w:w="0" w:type="dxa"/>
        <w:shd w:val="clear" w:color="auto" w:fill="auto"/>
        <w:tblLayout w:type="fixed"/>
        <w:tblCellMar>
          <w:top w:w="0" w:type="dxa"/>
          <w:left w:w="0" w:type="dxa"/>
          <w:bottom w:w="0" w:type="dxa"/>
          <w:right w:w="0" w:type="dxa"/>
        </w:tblCellMar>
      </w:tblPr>
      <w:tblGrid>
        <w:gridCol w:w="1513"/>
        <w:gridCol w:w="1245"/>
        <w:gridCol w:w="4364"/>
        <w:gridCol w:w="1211"/>
      </w:tblGrid>
      <w:tr>
        <w:tblPrEx>
          <w:shd w:val="clear" w:color="auto" w:fill="auto"/>
          <w:tblCellMar>
            <w:top w:w="0" w:type="dxa"/>
            <w:left w:w="0" w:type="dxa"/>
            <w:bottom w:w="0" w:type="dxa"/>
            <w:right w:w="0" w:type="dxa"/>
          </w:tblCellMar>
        </w:tblPrEx>
        <w:trPr>
          <w:trHeight w:val="454" w:hRule="atLeast"/>
        </w:trPr>
        <w:tc>
          <w:tcPr>
            <w:tcW w:w="9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26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shd w:val="clear" w:color="auto" w:fill="auto"/>
          <w:tblCellMar>
            <w:top w:w="0" w:type="dxa"/>
            <w:left w:w="0" w:type="dxa"/>
            <w:bottom w:w="0" w:type="dxa"/>
            <w:right w:w="0" w:type="dxa"/>
          </w:tblCellMar>
        </w:tblPrEx>
        <w:trPr>
          <w:trHeight w:val="454"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主体工程记录检测</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PM—101</w:t>
            </w:r>
          </w:p>
        </w:tc>
        <w:tc>
          <w:tcPr>
            <w:tcW w:w="26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安全和功能检验资料中的结构实体混凝土强度检測记录</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PM—102</w:t>
            </w:r>
          </w:p>
        </w:tc>
        <w:tc>
          <w:tcPr>
            <w:tcW w:w="26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结构实体钢筋保护层检測记录</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PM—103</w:t>
            </w:r>
          </w:p>
        </w:tc>
        <w:tc>
          <w:tcPr>
            <w:tcW w:w="26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楼板厚度检测记录</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2"/>
        <w:rPr>
          <w:rFonts w:hint="eastAsia"/>
          <w:lang w:val="en-US" w:eastAsia="zh-CN"/>
        </w:rPr>
      </w:pPr>
      <w:r>
        <w:rPr>
          <w:rFonts w:hint="eastAsia"/>
          <w:lang w:val="en-US" w:eastAsia="zh-CN"/>
        </w:rPr>
        <w:t>表D.0.7—4 给排水质量管理属性信息表</w:t>
      </w:r>
    </w:p>
    <w:tbl>
      <w:tblPr>
        <w:tblStyle w:val="12"/>
        <w:tblW w:w="4998" w:type="pct"/>
        <w:tblInd w:w="0" w:type="dxa"/>
        <w:shd w:val="clear" w:color="auto" w:fill="auto"/>
        <w:tblLayout w:type="autofit"/>
        <w:tblCellMar>
          <w:top w:w="0" w:type="dxa"/>
          <w:left w:w="0" w:type="dxa"/>
          <w:bottom w:w="0" w:type="dxa"/>
          <w:right w:w="0" w:type="dxa"/>
        </w:tblCellMar>
      </w:tblPr>
      <w:tblGrid>
        <w:gridCol w:w="1542"/>
        <w:gridCol w:w="1200"/>
        <w:gridCol w:w="4330"/>
        <w:gridCol w:w="1261"/>
      </w:tblGrid>
      <w:tr>
        <w:tblPrEx>
          <w:tblCellMar>
            <w:top w:w="0" w:type="dxa"/>
            <w:left w:w="0" w:type="dxa"/>
            <w:bottom w:w="0" w:type="dxa"/>
            <w:right w:w="0" w:type="dxa"/>
          </w:tblCellMar>
        </w:tblPrEx>
        <w:trPr>
          <w:trHeight w:val="454" w:hRule="atLeast"/>
        </w:trPr>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shd w:val="clear" w:color="auto" w:fill="auto"/>
          <w:tblCellMar>
            <w:top w:w="0" w:type="dxa"/>
            <w:left w:w="0" w:type="dxa"/>
            <w:bottom w:w="0" w:type="dxa"/>
            <w:right w:w="0" w:type="dxa"/>
          </w:tblCellMar>
        </w:tblPrEx>
        <w:trPr>
          <w:trHeight w:val="454" w:hRule="atLeast"/>
        </w:trPr>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质量控制资料</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QC—101</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原材料合格证</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QC—102</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原材料进场检验实验报告</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QC—103</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管道、设备强度与严密性实验报告</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QC—104</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隐蔽工程验收记录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QC—105</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QC—106</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清洗、灌水、通水、通球实验记录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安全和功能检查资料</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QC—201</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给水管道通水实验记录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QC—202</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给水管道水压实验记录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QC—203</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排水干管通球实验记录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QC—204</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卫生器具满水实验记录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QC—205</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燃气管道压力实验记录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QC—206</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锅炉试运行实验记录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QC—207</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安全阀实验记录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QC—208</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报警联动实验记录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观感质量检查记录</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QC—301</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管道接口观感质量检查记录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QC—302</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坡度观感质量检查记录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QC—303</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支架观感质量检查记录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QC—304</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阀门观感质量检查记录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QC—305</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检查口观感质量检查记录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QC—306</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扫除口观感质量检查记录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QC—307</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地漏观感质量检查记录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QC—308</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卫生器具观感质量检查记录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QC—309</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散热器观感质量检查记录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质量验收记录</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QC—401</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检验批质量验收记录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QC—402</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分项工程质量验收记录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QC—402</w:t>
            </w:r>
          </w:p>
        </w:tc>
        <w:tc>
          <w:tcPr>
            <w:tcW w:w="2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分部（子分部）工程质量验收记录</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bl>
    <w:p>
      <w:pPr>
        <w:pStyle w:val="20"/>
        <w:bidi w:val="0"/>
        <w:outlineLvl w:val="2"/>
        <w:rPr>
          <w:rFonts w:hint="eastAsia"/>
          <w:lang w:val="en-US" w:eastAsia="zh-CN"/>
        </w:rPr>
      </w:pPr>
      <w:r>
        <w:rPr>
          <w:rFonts w:hint="eastAsia"/>
          <w:lang w:val="en-US" w:eastAsia="zh-CN"/>
        </w:rPr>
        <w:t>表D.0.7—5 暖通质量管理属性信息表</w:t>
      </w:r>
    </w:p>
    <w:tbl>
      <w:tblPr>
        <w:tblStyle w:val="12"/>
        <w:tblW w:w="5000" w:type="pct"/>
        <w:tblInd w:w="0" w:type="dxa"/>
        <w:shd w:val="clear" w:color="auto" w:fill="auto"/>
        <w:tblLayout w:type="fixed"/>
        <w:tblCellMar>
          <w:top w:w="0" w:type="dxa"/>
          <w:left w:w="0" w:type="dxa"/>
          <w:bottom w:w="0" w:type="dxa"/>
          <w:right w:w="0" w:type="dxa"/>
        </w:tblCellMar>
      </w:tblPr>
      <w:tblGrid>
        <w:gridCol w:w="1589"/>
        <w:gridCol w:w="1170"/>
        <w:gridCol w:w="4320"/>
        <w:gridCol w:w="1257"/>
      </w:tblGrid>
      <w:tr>
        <w:tblPrEx>
          <w:tblCellMar>
            <w:top w:w="0" w:type="dxa"/>
            <w:left w:w="0" w:type="dxa"/>
            <w:bottom w:w="0" w:type="dxa"/>
            <w:right w:w="0" w:type="dxa"/>
          </w:tblCellMar>
        </w:tblPrEx>
        <w:trPr>
          <w:trHeight w:val="454" w:hRule="atLeast"/>
        </w:trPr>
        <w:tc>
          <w:tcPr>
            <w:tcW w:w="9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tblCellMar>
            <w:top w:w="0" w:type="dxa"/>
            <w:left w:w="0" w:type="dxa"/>
            <w:bottom w:w="0" w:type="dxa"/>
            <w:right w:w="0" w:type="dxa"/>
          </w:tblCellMar>
        </w:tblPrEx>
        <w:trPr>
          <w:trHeight w:val="454" w:hRule="atLeast"/>
        </w:trPr>
        <w:tc>
          <w:tcPr>
            <w:tcW w:w="95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质量控制资料</w:t>
            </w: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QC—101</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原材料合格证</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QC—102</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进厂检验试验报告</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QC—103</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（制冷、空调、水）管道与设备的强度与严密性实验报告</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QC—104</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隐蔽工程验收记录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QC—105</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QC—106</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制冷设备调试运行记录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QC—107</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通风与空调系统调试记录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5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安全和功能检验资料</w:t>
            </w: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QC—201</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通风与空调系统试运行记录以及风量</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QC—202</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温度测试记录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QC—203</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空气能量回收装置测试记录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QC—204</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洁净室洁净度测试记录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QC—205</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制冷机组试运行调试记录记录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5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观感质量检查记录</w:t>
            </w: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QC—301</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风管的观感质量检查记录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QC—302</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支架的观感质量检查记录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QC—303</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风口的观感质量检查记录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QC—304</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风阀的观感质量检查记录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QC—305</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风机设备的观感质量检查记录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QC—306</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绝热的观感质量检查记录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QC—307</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空调设备的观感质量检查记录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QC—308</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管道的观感质量检查记录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QC—309</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阀门的观感质量检查记录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QC—310</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水泵的观感质量检查记录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5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质量验收记录</w:t>
            </w: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QC—401</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检验批质量验收记录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QC—402</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分项工程质量验收记录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QC—403</w:t>
            </w:r>
          </w:p>
        </w:tc>
        <w:tc>
          <w:tcPr>
            <w:tcW w:w="2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分部（子分部）工程质量验收记录</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2"/>
        <w:rPr>
          <w:rFonts w:hint="eastAsia"/>
          <w:lang w:val="en-US" w:eastAsia="zh-CN"/>
        </w:rPr>
      </w:pPr>
      <w:r>
        <w:rPr>
          <w:rFonts w:hint="eastAsia"/>
          <w:lang w:val="en-US" w:eastAsia="zh-CN"/>
        </w:rPr>
        <w:t>表D.0.7—6 电气质量管理属性信息表</w:t>
      </w:r>
    </w:p>
    <w:tbl>
      <w:tblPr>
        <w:tblStyle w:val="12"/>
        <w:tblW w:w="4998" w:type="pct"/>
        <w:tblInd w:w="0" w:type="dxa"/>
        <w:shd w:val="clear" w:color="auto" w:fill="auto"/>
        <w:tblLayout w:type="fixed"/>
        <w:tblCellMar>
          <w:top w:w="0" w:type="dxa"/>
          <w:left w:w="0" w:type="dxa"/>
          <w:bottom w:w="0" w:type="dxa"/>
          <w:right w:w="0" w:type="dxa"/>
        </w:tblCellMar>
      </w:tblPr>
      <w:tblGrid>
        <w:gridCol w:w="1604"/>
        <w:gridCol w:w="1247"/>
        <w:gridCol w:w="4228"/>
        <w:gridCol w:w="1254"/>
      </w:tblGrid>
      <w:tr>
        <w:tblPrEx>
          <w:shd w:val="clear" w:color="auto" w:fill="auto"/>
          <w:tblCellMar>
            <w:top w:w="0" w:type="dxa"/>
            <w:left w:w="0" w:type="dxa"/>
            <w:bottom w:w="0" w:type="dxa"/>
            <w:right w:w="0" w:type="dxa"/>
          </w:tblCellMar>
        </w:tblPrEx>
        <w:trPr>
          <w:trHeight w:val="454" w:hRule="atLeast"/>
        </w:trPr>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tblCellMar>
            <w:top w:w="0" w:type="dxa"/>
            <w:left w:w="0" w:type="dxa"/>
            <w:bottom w:w="0" w:type="dxa"/>
            <w:right w:w="0" w:type="dxa"/>
          </w:tblCellMar>
        </w:tblPrEx>
        <w:trPr>
          <w:trHeight w:val="454" w:hRule="atLeast"/>
        </w:trPr>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质量控制资料</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QC—101</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原材料合格证</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QC—102</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进厂检验试验报告</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QC—103</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设备调试记录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QC—104</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隐蔽工程验收记录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QC—105</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QC—106</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建筑照明通电试运行记录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QC—107</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绝缘电阻测试记录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安全和功能检验资料</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QC—201</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防雷/接地电阻测试记录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QC—202</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接地故障回路阻抗测试记录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QC—203</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灯具固定装置/选调装置的荷载强度实验记录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QC—204</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剩余电流动作保护器测试记录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QC—205</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应急电源装置应急持续供电记录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观感质量检查记录</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QC—301</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配电箱观感检查记录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QC—302</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配电盘观感检查记录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QC—303</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配电柜观感检查记录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QC—304</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配电板观感检查记录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QC—305</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接线盒观感检查记录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QC—306</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开关观感检查记录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QC—307</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设备器具观感检查记录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QC—308</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插座观感检查记录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QC—309</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接地观感检查记录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QC—310</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防火观感检查记录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质量验收记录</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QC—401</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检验批质量验收记录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QC—402</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分项工程质量验收记录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QC—403</w:t>
            </w:r>
          </w:p>
        </w:tc>
        <w:tc>
          <w:tcPr>
            <w:tcW w:w="2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分部（子分部）工程质量验收记录</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2"/>
        <w:rPr>
          <w:rFonts w:hint="eastAsia"/>
          <w:lang w:val="en-US" w:eastAsia="zh-CN"/>
        </w:rPr>
      </w:pPr>
      <w:r>
        <w:rPr>
          <w:rFonts w:hint="eastAsia"/>
          <w:lang w:val="en-US" w:eastAsia="zh-CN"/>
        </w:rPr>
        <w:t>表D.0.7—7 智能化质量管理属性信息表</w:t>
      </w:r>
    </w:p>
    <w:tbl>
      <w:tblPr>
        <w:tblStyle w:val="12"/>
        <w:tblW w:w="4998" w:type="pct"/>
        <w:tblInd w:w="0" w:type="dxa"/>
        <w:shd w:val="clear" w:color="auto" w:fill="auto"/>
        <w:tblLayout w:type="autofit"/>
        <w:tblCellMar>
          <w:top w:w="0" w:type="dxa"/>
          <w:left w:w="0" w:type="dxa"/>
          <w:bottom w:w="0" w:type="dxa"/>
          <w:right w:w="0" w:type="dxa"/>
        </w:tblCellMar>
      </w:tblPr>
      <w:tblGrid>
        <w:gridCol w:w="2015"/>
        <w:gridCol w:w="1022"/>
        <w:gridCol w:w="4274"/>
        <w:gridCol w:w="1022"/>
      </w:tblGrid>
      <w:tr>
        <w:tblPrEx>
          <w:tblCellMar>
            <w:top w:w="0" w:type="dxa"/>
            <w:left w:w="0" w:type="dxa"/>
            <w:bottom w:w="0" w:type="dxa"/>
            <w:right w:w="0" w:type="dxa"/>
          </w:tblCellMar>
        </w:tblPrEx>
        <w:trPr>
          <w:trHeight w:val="454" w:hRule="atLeast"/>
        </w:trPr>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2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shd w:val="clear" w:color="auto" w:fill="auto"/>
          <w:tblCellMar>
            <w:top w:w="0" w:type="dxa"/>
            <w:left w:w="0" w:type="dxa"/>
            <w:bottom w:w="0" w:type="dxa"/>
            <w:right w:w="0" w:type="dxa"/>
          </w:tblCellMar>
        </w:tblPrEx>
        <w:trPr>
          <w:trHeight w:val="454" w:hRule="atLeast"/>
        </w:trPr>
        <w:tc>
          <w:tcPr>
            <w:tcW w:w="12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质量控制资料</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QC—101</w:t>
            </w:r>
          </w:p>
        </w:tc>
        <w:tc>
          <w:tcPr>
            <w:tcW w:w="2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原材料合格证及进场检验试验报告</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2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QC—102</w:t>
            </w:r>
          </w:p>
        </w:tc>
        <w:tc>
          <w:tcPr>
            <w:tcW w:w="2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隐蔽工程验收记录</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2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QC—103</w:t>
            </w:r>
          </w:p>
        </w:tc>
        <w:tc>
          <w:tcPr>
            <w:tcW w:w="2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施工记录以及系统功能测定/设备调试记录</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2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QC—104</w:t>
            </w:r>
          </w:p>
        </w:tc>
        <w:tc>
          <w:tcPr>
            <w:tcW w:w="2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系统技术操作/维护手册</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2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QC—105</w:t>
            </w:r>
          </w:p>
        </w:tc>
        <w:tc>
          <w:tcPr>
            <w:tcW w:w="2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系统管理/操作人员培训记录</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2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QC—106</w:t>
            </w:r>
          </w:p>
        </w:tc>
        <w:tc>
          <w:tcPr>
            <w:tcW w:w="2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系统检测报告</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2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安全和功能检验资料</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QC—201</w:t>
            </w:r>
          </w:p>
        </w:tc>
        <w:tc>
          <w:tcPr>
            <w:tcW w:w="2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系统运行记录</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2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QC—202</w:t>
            </w:r>
          </w:p>
        </w:tc>
        <w:tc>
          <w:tcPr>
            <w:tcW w:w="2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系统电源/接地检测报告</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2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QC—203</w:t>
            </w:r>
          </w:p>
        </w:tc>
        <w:tc>
          <w:tcPr>
            <w:tcW w:w="2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系统接地检测报告</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2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观感质量检查记录</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QC—301</w:t>
            </w:r>
          </w:p>
        </w:tc>
        <w:tc>
          <w:tcPr>
            <w:tcW w:w="2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机房设备安装/布局</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2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QC—302</w:t>
            </w:r>
          </w:p>
        </w:tc>
        <w:tc>
          <w:tcPr>
            <w:tcW w:w="2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现场设备安装的观感质量检查记录</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2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质量验收记录</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QC—401</w:t>
            </w:r>
          </w:p>
        </w:tc>
        <w:tc>
          <w:tcPr>
            <w:tcW w:w="2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检验批质量验收记录</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2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QC—402</w:t>
            </w:r>
          </w:p>
        </w:tc>
        <w:tc>
          <w:tcPr>
            <w:tcW w:w="2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分项工程质量验收记录</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2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QC—403</w:t>
            </w:r>
          </w:p>
        </w:tc>
        <w:tc>
          <w:tcPr>
            <w:tcW w:w="2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分部（子分部）工程质量验收记录</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2"/>
        <w:rPr>
          <w:rFonts w:hint="eastAsia"/>
          <w:lang w:val="en-US" w:eastAsia="zh-CN"/>
        </w:rPr>
      </w:pPr>
      <w:r>
        <w:rPr>
          <w:rFonts w:hint="eastAsia"/>
          <w:lang w:val="en-US" w:eastAsia="zh-CN"/>
        </w:rPr>
        <w:t>表D.0.7—8 动力质量管理属性信息表</w:t>
      </w:r>
    </w:p>
    <w:tbl>
      <w:tblPr>
        <w:tblStyle w:val="12"/>
        <w:tblW w:w="4999" w:type="pct"/>
        <w:tblInd w:w="0" w:type="dxa"/>
        <w:shd w:val="clear" w:color="auto" w:fill="auto"/>
        <w:tblLayout w:type="autofit"/>
        <w:tblCellMar>
          <w:top w:w="0" w:type="dxa"/>
          <w:left w:w="0" w:type="dxa"/>
          <w:bottom w:w="0" w:type="dxa"/>
          <w:right w:w="0" w:type="dxa"/>
        </w:tblCellMar>
      </w:tblPr>
      <w:tblGrid>
        <w:gridCol w:w="1652"/>
        <w:gridCol w:w="1289"/>
        <w:gridCol w:w="4202"/>
        <w:gridCol w:w="1191"/>
      </w:tblGrid>
      <w:tr>
        <w:tblPrEx>
          <w:shd w:val="clear" w:color="auto" w:fill="auto"/>
          <w:tblCellMar>
            <w:top w:w="0" w:type="dxa"/>
            <w:left w:w="0" w:type="dxa"/>
            <w:bottom w:w="0" w:type="dxa"/>
            <w:right w:w="0" w:type="dxa"/>
          </w:tblCellMar>
        </w:tblPrEx>
        <w:trPr>
          <w:trHeight w:val="454" w:hRule="atLeast"/>
        </w:trPr>
        <w:tc>
          <w:tcPr>
            <w:tcW w:w="991"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tblCellMar>
            <w:top w:w="0" w:type="dxa"/>
            <w:left w:w="0" w:type="dxa"/>
            <w:bottom w:w="0" w:type="dxa"/>
            <w:right w:w="0" w:type="dxa"/>
          </w:tblCellMar>
        </w:tblPrEx>
        <w:trPr>
          <w:trHeight w:val="454" w:hRule="atLeast"/>
        </w:trPr>
        <w:tc>
          <w:tcPr>
            <w:tcW w:w="991"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质量控制资料</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QC—101</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原材料合格证</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QC—102</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原材料进场检验实验报告</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QC—103</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管道、设备强度与严密性实验报告</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QC—104</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隐蔽工程验收记录</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QC—105</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施工记录</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QC—106</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清洗、灌水、通水、通球实验记录</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安全和功能检查资料</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QC—201</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燃气管道压力试验记录</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QC—202</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锅炉试运行</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91"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观感质量检查记录</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QC—301</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管道接口观感质量检查记录</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QC—302</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坡度观感质量检查记录</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QC—303</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支架观感质量检查记录</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QC—304</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阀门观感质量检查记录</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QC—305</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检查口观感质量检查记录</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QC—306</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扫除口观感质量检查记录</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QC—307</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地漏观感质量检查记录</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QC—308</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卫生器具观感质量检查记录</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QC—309</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散热器观感质量检查记录</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质量验收记录</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QC—401</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检验批质量验收记录</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QC—402</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分项工程质量验收记录</w:t>
            </w:r>
          </w:p>
        </w:tc>
        <w:tc>
          <w:tcPr>
            <w:tcW w:w="714"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QC—403</w:t>
            </w:r>
          </w:p>
        </w:tc>
        <w:tc>
          <w:tcPr>
            <w:tcW w:w="2520"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分部（子分部）工程质量验收记录</w:t>
            </w:r>
          </w:p>
        </w:tc>
        <w:tc>
          <w:tcPr>
            <w:tcW w:w="714"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2"/>
        <w:rPr>
          <w:rFonts w:hint="eastAsia"/>
          <w:lang w:val="en-US" w:eastAsia="zh-CN"/>
        </w:rPr>
      </w:pPr>
      <w:r>
        <w:rPr>
          <w:rFonts w:hint="eastAsia"/>
          <w:lang w:val="en-US" w:eastAsia="zh-CN"/>
        </w:rPr>
        <w:t>表D.0.7—9 措施质量管理属性信息表</w:t>
      </w:r>
    </w:p>
    <w:tbl>
      <w:tblPr>
        <w:tblStyle w:val="12"/>
        <w:tblW w:w="4999" w:type="pct"/>
        <w:tblInd w:w="0" w:type="dxa"/>
        <w:shd w:val="clear" w:color="auto" w:fill="auto"/>
        <w:tblLayout w:type="autofit"/>
        <w:tblCellMar>
          <w:top w:w="0" w:type="dxa"/>
          <w:left w:w="0" w:type="dxa"/>
          <w:bottom w:w="0" w:type="dxa"/>
          <w:right w:w="0" w:type="dxa"/>
        </w:tblCellMar>
      </w:tblPr>
      <w:tblGrid>
        <w:gridCol w:w="1652"/>
        <w:gridCol w:w="1289"/>
        <w:gridCol w:w="4202"/>
        <w:gridCol w:w="1191"/>
      </w:tblGrid>
      <w:tr>
        <w:tblPrEx>
          <w:tblCellMar>
            <w:top w:w="0" w:type="dxa"/>
            <w:left w:w="0" w:type="dxa"/>
            <w:bottom w:w="0" w:type="dxa"/>
            <w:right w:w="0" w:type="dxa"/>
          </w:tblCellMar>
        </w:tblPrEx>
        <w:trPr>
          <w:trHeight w:val="454" w:hRule="atLeast"/>
        </w:trPr>
        <w:tc>
          <w:tcPr>
            <w:tcW w:w="9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tblCellMar>
            <w:top w:w="0" w:type="dxa"/>
            <w:left w:w="0" w:type="dxa"/>
            <w:bottom w:w="0" w:type="dxa"/>
            <w:right w:w="0" w:type="dxa"/>
          </w:tblCellMar>
        </w:tblPrEx>
        <w:trPr>
          <w:trHeight w:val="454" w:hRule="atLeast"/>
        </w:trPr>
        <w:tc>
          <w:tcPr>
            <w:tcW w:w="9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质量控制资料</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QC—101</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原材料合格证</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QC—102</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原材料进场检验实验报告</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QC—103</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管道、设备强度与严密性实验报告</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QC—104</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隐蔽工程验收记录</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QC—105</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施工记录</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QC—106</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清洗、灌水、通水、通球实验记录</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安全和功能检查资料</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QC—201</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燃气管道压力试验记录</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QC—202</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锅炉试运行</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观感质量检查记录</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QC—301</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管道接口观感质量检查记录</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QC—302</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坡度观感质量检查记录</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QC—303</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支架观感质量检查记录</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QC—304</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阀门观感质量检查记录</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QC—305</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检查口观感质量检查记录</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QC—306</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扫除口观感质量检查记录</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QC—307</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地漏观感质量检查记录</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QC—308</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卫生器具观感质量检查记录</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QC—309</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散热器观感质量检查记录</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9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质量验收记录</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QC—401</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检验批质量验收记录</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QC—402</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分项工程质量验收记录</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9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QC—403</w:t>
            </w:r>
          </w:p>
        </w:tc>
        <w:tc>
          <w:tcPr>
            <w:tcW w:w="2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分部（子分部）工程质量验收记录</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2"/>
        <w:rPr>
          <w:rFonts w:hint="eastAsia"/>
          <w:lang w:val="en-US" w:eastAsia="zh-CN"/>
        </w:rPr>
      </w:pPr>
      <w:r>
        <w:rPr>
          <w:rFonts w:hint="eastAsia"/>
          <w:lang w:val="en-US" w:eastAsia="zh-CN"/>
        </w:rPr>
        <w:t>表D.0.7—10 装配式质量管理属性信息表</w:t>
      </w:r>
    </w:p>
    <w:tbl>
      <w:tblPr>
        <w:tblStyle w:val="12"/>
        <w:tblW w:w="5000" w:type="pct"/>
        <w:tblInd w:w="0" w:type="dxa"/>
        <w:shd w:val="clear" w:color="auto" w:fill="auto"/>
        <w:tblLayout w:type="fixed"/>
        <w:tblCellMar>
          <w:top w:w="0" w:type="dxa"/>
          <w:left w:w="0" w:type="dxa"/>
          <w:bottom w:w="0" w:type="dxa"/>
          <w:right w:w="0" w:type="dxa"/>
        </w:tblCellMar>
      </w:tblPr>
      <w:tblGrid>
        <w:gridCol w:w="1694"/>
        <w:gridCol w:w="1155"/>
        <w:gridCol w:w="4597"/>
        <w:gridCol w:w="890"/>
      </w:tblGrid>
      <w:tr>
        <w:tblPrEx>
          <w:shd w:val="clear" w:color="auto" w:fill="auto"/>
          <w:tblCellMar>
            <w:top w:w="0" w:type="dxa"/>
            <w:left w:w="0" w:type="dxa"/>
            <w:bottom w:w="0" w:type="dxa"/>
            <w:right w:w="0" w:type="dxa"/>
          </w:tblCellMar>
        </w:tblPrEx>
        <w:trPr>
          <w:trHeight w:val="454" w:hRule="atLeast"/>
        </w:trPr>
        <w:tc>
          <w:tcPr>
            <w:tcW w:w="10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shd w:val="clear" w:color="auto" w:fill="auto"/>
          <w:tblCellMar>
            <w:top w:w="0" w:type="dxa"/>
            <w:left w:w="0" w:type="dxa"/>
            <w:bottom w:w="0" w:type="dxa"/>
            <w:right w:w="0" w:type="dxa"/>
          </w:tblCellMar>
        </w:tblPrEx>
        <w:trPr>
          <w:trHeight w:val="454" w:hRule="atLeast"/>
        </w:trPr>
        <w:tc>
          <w:tcPr>
            <w:tcW w:w="10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质量控制资料</w:t>
            </w: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QC—101</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原材料合格证</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QC—102</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进厂检验试验报告</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QC—103</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工程设计文件、预制构件制作和安装的深化设计图</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QC—104</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隐蔽工程验收记录</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QC—105</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预制构件安装施工记录</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QC—106</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装配式工程的重大质量问题的处理方案和验收记录</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QC—107</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装配式工程的其他文件和记录</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QC—108</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预制构件、主要材料及配件的质量证明文件</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安全和功能检验资料</w:t>
            </w: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QC—201</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工艺检验报告</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QC—202</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施工检验记录</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QC—203</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隐蔽工程检验记录</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QC—204</w:t>
            </w:r>
          </w:p>
        </w:tc>
        <w:tc>
          <w:tcPr>
            <w:tcW w:w="27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平行试件的强度试验报告</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QC—205</w:t>
            </w:r>
          </w:p>
        </w:tc>
        <w:tc>
          <w:tcPr>
            <w:tcW w:w="27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1"/>
              <w:bidi w:val="0"/>
              <w:rPr>
                <w:rFonts w:hint="eastAsia"/>
              </w:rPr>
            </w:pPr>
            <w:r>
              <w:rPr>
                <w:rFonts w:hint="eastAsia"/>
                <w:lang w:val="en-US" w:eastAsia="zh-CN"/>
              </w:rPr>
              <w:t>钢筋机械连接施工记录</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QC—206</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预制构件外观质量检查记录</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QC—207</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灌浆施工质量检查记录</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QC—208</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后浇混凝土、灌浆料、座浆材料强度检测报告</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观感质量检查记录</w:t>
            </w: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QC—301</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现场淋水试验报告</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QC—302</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外墙防水施工质量检验记录</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QC—303</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浆锚搭接连接的施工质量检查记录</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shd w:val="clear" w:color="auto" w:fill="auto"/>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QC—304</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预制构件安装施工质量检查记录</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r>
      <w:tr>
        <w:tblPrEx>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QC—305</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后浇混凝土部位的隐蔽工程检查记录</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0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质量验收记录</w:t>
            </w: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QC—401</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检验批质量验收记录</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QC—402</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分项工程质量验收记录</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QC—403</w:t>
            </w:r>
          </w:p>
        </w:tc>
        <w:tc>
          <w:tcPr>
            <w:tcW w:w="27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分部（子分部）工程质量验收记录</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1"/>
        <w:rPr>
          <w:rFonts w:hint="eastAsia"/>
          <w:lang w:val="en-US" w:eastAsia="zh-CN"/>
        </w:rPr>
      </w:pPr>
      <w:bookmarkStart w:id="58" w:name="_Toc31456"/>
      <w:r>
        <w:rPr>
          <w:rFonts w:hint="eastAsia"/>
          <w:lang w:val="en-US" w:eastAsia="zh-CN"/>
        </w:rPr>
        <w:t>表D.0.8 资产属性信息表</w:t>
      </w:r>
      <w:bookmarkEnd w:id="58"/>
    </w:p>
    <w:tbl>
      <w:tblPr>
        <w:tblStyle w:val="12"/>
        <w:tblW w:w="4998" w:type="pct"/>
        <w:tblInd w:w="0" w:type="dxa"/>
        <w:shd w:val="clear" w:color="auto" w:fill="auto"/>
        <w:tblLayout w:type="autofit"/>
        <w:tblCellMar>
          <w:top w:w="0" w:type="dxa"/>
          <w:left w:w="0" w:type="dxa"/>
          <w:bottom w:w="0" w:type="dxa"/>
          <w:right w:w="0" w:type="dxa"/>
        </w:tblCellMar>
      </w:tblPr>
      <w:tblGrid>
        <w:gridCol w:w="2303"/>
        <w:gridCol w:w="1938"/>
        <w:gridCol w:w="2303"/>
        <w:gridCol w:w="1789"/>
      </w:tblGrid>
      <w:tr>
        <w:tblPrEx>
          <w:shd w:val="clear" w:color="auto" w:fill="auto"/>
          <w:tblCellMar>
            <w:top w:w="0" w:type="dxa"/>
            <w:left w:w="0" w:type="dxa"/>
            <w:bottom w:w="0" w:type="dxa"/>
            <w:right w:w="0" w:type="dxa"/>
          </w:tblCellMar>
        </w:tblPrEx>
        <w:trPr>
          <w:trHeight w:val="454" w:hRule="atLeast"/>
        </w:trPr>
        <w:tc>
          <w:tcPr>
            <w:tcW w:w="1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1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shd w:val="clear" w:color="auto" w:fill="auto"/>
          <w:tblCellMar>
            <w:top w:w="0" w:type="dxa"/>
            <w:left w:w="0" w:type="dxa"/>
            <w:bottom w:w="0" w:type="dxa"/>
            <w:right w:w="0" w:type="dxa"/>
          </w:tblCellMar>
        </w:tblPrEx>
        <w:trPr>
          <w:trHeight w:val="454" w:hRule="atLeast"/>
        </w:trPr>
        <w:tc>
          <w:tcPr>
            <w:tcW w:w="138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资产登记</w:t>
            </w:r>
          </w:p>
        </w:tc>
        <w:tc>
          <w:tcPr>
            <w:tcW w:w="1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AT-101</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资产类别</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AT-102</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编码</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AT-103</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名称</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AT-104</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采购信息</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AT-105</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使用信息</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8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资产管理</w:t>
            </w:r>
          </w:p>
        </w:tc>
        <w:tc>
          <w:tcPr>
            <w:tcW w:w="1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AT-201</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资产折旧</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AT-202</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变更</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AT-203</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转移</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AT-204</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其他</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pStyle w:val="20"/>
        <w:bidi w:val="0"/>
        <w:outlineLvl w:val="1"/>
        <w:rPr>
          <w:rFonts w:hint="eastAsia"/>
          <w:lang w:val="en-US" w:eastAsia="zh-CN"/>
        </w:rPr>
      </w:pPr>
      <w:bookmarkStart w:id="59" w:name="_Toc27852"/>
      <w:r>
        <w:rPr>
          <w:rFonts w:hint="eastAsia"/>
          <w:lang w:val="en-US" w:eastAsia="zh-CN"/>
        </w:rPr>
        <w:t>表D.0.9 维护属性信息表</w:t>
      </w:r>
      <w:bookmarkEnd w:id="59"/>
    </w:p>
    <w:tbl>
      <w:tblPr>
        <w:tblStyle w:val="12"/>
        <w:tblW w:w="4998" w:type="pct"/>
        <w:tblInd w:w="0" w:type="dxa"/>
        <w:shd w:val="clear" w:color="auto" w:fill="auto"/>
        <w:tblLayout w:type="autofit"/>
        <w:tblCellMar>
          <w:top w:w="0" w:type="dxa"/>
          <w:left w:w="0" w:type="dxa"/>
          <w:bottom w:w="0" w:type="dxa"/>
          <w:right w:w="0" w:type="dxa"/>
        </w:tblCellMar>
      </w:tblPr>
      <w:tblGrid>
        <w:gridCol w:w="2206"/>
        <w:gridCol w:w="1857"/>
        <w:gridCol w:w="2556"/>
        <w:gridCol w:w="1714"/>
      </w:tblGrid>
      <w:tr>
        <w:tblPrEx>
          <w:tblCellMar>
            <w:top w:w="0" w:type="dxa"/>
            <w:left w:w="0" w:type="dxa"/>
            <w:bottom w:w="0" w:type="dxa"/>
            <w:right w:w="0" w:type="dxa"/>
          </w:tblCellMar>
        </w:tblPrEx>
        <w:trPr>
          <w:trHeight w:val="454" w:hRule="atLeast"/>
        </w:trPr>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属性组</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代号</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属性名称</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计量单位</w:t>
            </w:r>
          </w:p>
        </w:tc>
      </w:tr>
      <w:tr>
        <w:tblPrEx>
          <w:shd w:val="clear" w:color="auto" w:fill="auto"/>
          <w:tblCellMar>
            <w:top w:w="0" w:type="dxa"/>
            <w:left w:w="0" w:type="dxa"/>
            <w:bottom w:w="0" w:type="dxa"/>
            <w:right w:w="0" w:type="dxa"/>
          </w:tblCellMar>
        </w:tblPrEx>
        <w:trPr>
          <w:trHeight w:val="454" w:hRule="atLeast"/>
        </w:trPr>
        <w:tc>
          <w:tcPr>
            <w:tcW w:w="13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巡检信息</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MT-101</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巡检计划</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MT-102</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巡检时间</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MT-103</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巡检记录</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MT-104</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巡检负责人</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维修信息</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MT-201</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维修资产</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MT-202</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维护时间</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MT-203</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维护人员</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MT-204</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维护记录</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维护预测</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MT-301</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状态预测</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MT-302</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故障预测</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MT-303</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故障诊断</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备件备品</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MT-401</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入库</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MT-402</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出库</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tblCellMar>
            <w:top w:w="0" w:type="dxa"/>
            <w:left w:w="0" w:type="dxa"/>
            <w:bottom w:w="0" w:type="dxa"/>
            <w:right w:w="0" w:type="dxa"/>
          </w:tblCellMar>
        </w:tblPrEx>
        <w:trPr>
          <w:trHeight w:val="454" w:hRule="atLeast"/>
        </w:trPr>
        <w:tc>
          <w:tcPr>
            <w:tcW w:w="13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MT-403</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eastAsia="宋体"/>
                <w:lang w:val="en-US" w:eastAsia="zh-CN"/>
              </w:rPr>
            </w:pPr>
            <w:r>
              <w:rPr>
                <w:rFonts w:hint="eastAsia"/>
                <w:lang w:val="en-US" w:eastAsia="zh-CN"/>
              </w:rPr>
              <w:t>调拨</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54" w:hRule="atLeast"/>
        </w:trPr>
        <w:tc>
          <w:tcPr>
            <w:tcW w:w="13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MT-404</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其他</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1"/>
              <w:bidi w:val="0"/>
              <w:rPr>
                <w:rFonts w:hint="eastAsia"/>
              </w:rPr>
            </w:pPr>
            <w:r>
              <w:rPr>
                <w:rFonts w:hint="eastAsia"/>
                <w:lang w:val="en-US" w:eastAsia="zh-CN"/>
              </w:rPr>
              <w:t>-</w:t>
            </w:r>
          </w:p>
        </w:tc>
      </w:tr>
    </w:tbl>
    <w:p>
      <w:pPr>
        <w:ind w:left="0" w:leftChars="0" w:firstLine="0" w:firstLineChars="0"/>
        <w:rPr>
          <w:rFonts w:hint="default"/>
          <w:color w:val="000000" w:themeColor="text1"/>
          <w:lang w:val="en-US" w:eastAsia="zh-CN"/>
          <w14:textFill>
            <w14:solidFill>
              <w14:schemeClr w14:val="tx1"/>
            </w14:solidFill>
          </w14:textFill>
        </w:rPr>
      </w:pPr>
    </w:p>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2010601030101010101"/>
    <w:charset w:val="86"/>
    <w:family w:val="auto"/>
    <w:pitch w:val="default"/>
    <w:sig w:usb0="00000000" w:usb1="00000000" w:usb2="00000000" w:usb3="00000000" w:csb0="00040000" w:csb1="00000000"/>
  </w:font>
  <w:font w:name="文鼎CS大宋">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0</w: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sz w:val="28"/>
        <w:szCs w:val="28"/>
      </w:rPr>
    </w:pPr>
    <w:r>
      <w:rPr>
        <w:sz w:val="2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0" w:leftChars="0" w:firstLine="0" w:firstLineChars="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0" w:leftChars="0" w:firstLine="0" w:firstLineChars="0"/>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143</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802FC"/>
    <w:multiLevelType w:val="singleLevel"/>
    <w:tmpl w:val="844802FC"/>
    <w:lvl w:ilvl="0" w:tentative="0">
      <w:start w:val="1"/>
      <w:numFmt w:val="decimal"/>
      <w:lvlText w:val="2.0.%1"/>
      <w:lvlJc w:val="left"/>
      <w:pPr>
        <w:tabs>
          <w:tab w:val="left" w:pos="420"/>
        </w:tabs>
        <w:ind w:left="0" w:leftChars="0" w:firstLine="0" w:firstLineChars="0"/>
      </w:pPr>
      <w:rPr>
        <w:rFonts w:hint="default" w:ascii="Times New Roman" w:hAnsi="Times New Roman" w:eastAsia="宋体" w:cs="Times New Roman"/>
        <w:b/>
      </w:rPr>
    </w:lvl>
  </w:abstractNum>
  <w:abstractNum w:abstractNumId="1">
    <w:nsid w:val="9549FC95"/>
    <w:multiLevelType w:val="singleLevel"/>
    <w:tmpl w:val="9549FC95"/>
    <w:lvl w:ilvl="0" w:tentative="0">
      <w:start w:val="1"/>
      <w:numFmt w:val="decimal"/>
      <w:lvlText w:val="4.2.%1"/>
      <w:lvlJc w:val="left"/>
      <w:pPr>
        <w:tabs>
          <w:tab w:val="left" w:pos="420"/>
        </w:tabs>
        <w:ind w:left="0" w:leftChars="0" w:firstLine="0" w:firstLineChars="0"/>
      </w:pPr>
      <w:rPr>
        <w:rFonts w:hint="default" w:ascii="Times New Roman" w:hAnsi="Times New Roman" w:eastAsia="宋体" w:cs="Times New Roman"/>
        <w:b/>
      </w:rPr>
    </w:lvl>
  </w:abstractNum>
  <w:abstractNum w:abstractNumId="2">
    <w:nsid w:val="9E312D72"/>
    <w:multiLevelType w:val="multilevel"/>
    <w:tmpl w:val="9E312D72"/>
    <w:lvl w:ilvl="0" w:tentative="0">
      <w:start w:val="2"/>
      <w:numFmt w:val="decimal"/>
      <w:lvlText w:val="%1"/>
      <w:lvlJc w:val="center"/>
      <w:pPr>
        <w:ind w:left="0" w:firstLine="0"/>
      </w:pPr>
      <w:rPr>
        <w:rFonts w:hint="default" w:ascii="宋体" w:hAnsi="宋体" w:eastAsia="宋体" w:cs="Tahoma"/>
      </w:rPr>
    </w:lvl>
    <w:lvl w:ilvl="1" w:tentative="0">
      <w:start w:val="2"/>
      <w:numFmt w:val="decimal"/>
      <w:lvlText w:val="5.%2"/>
      <w:lvlJc w:val="center"/>
      <w:pPr>
        <w:ind w:left="0" w:firstLine="0"/>
      </w:pPr>
      <w:rPr>
        <w:rFonts w:hint="default" w:ascii="Times New Roman" w:hAnsi="Times New Roman" w:eastAsia="宋体" w:cs="宋体"/>
        <w:b/>
        <w:sz w:val="28"/>
      </w:rPr>
    </w:lvl>
    <w:lvl w:ilvl="2" w:tentative="0">
      <w:start w:val="1"/>
      <w:numFmt w:val="decimal"/>
      <w:lvlText w:val="5.1.%3"/>
      <w:lvlJc w:val="left"/>
      <w:pPr>
        <w:ind w:left="0" w:firstLine="0"/>
      </w:pPr>
      <w:rPr>
        <w:rFonts w:hint="default" w:ascii="宋体" w:hAnsi="宋体" w:eastAsia="宋体" w:cs="宋体"/>
        <w:sz w:val="24"/>
        <w:szCs w:val="24"/>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default" w:ascii="宋体" w:hAnsi="宋体" w:eastAsia="宋体" w:cs="宋体"/>
      </w:rPr>
    </w:lvl>
  </w:abstractNum>
  <w:abstractNum w:abstractNumId="3">
    <w:nsid w:val="A7D10124"/>
    <w:multiLevelType w:val="singleLevel"/>
    <w:tmpl w:val="A7D10124"/>
    <w:lvl w:ilvl="0" w:tentative="0">
      <w:start w:val="1"/>
      <w:numFmt w:val="none"/>
      <w:lvlText w:val="3.2.5"/>
      <w:lvlJc w:val="left"/>
      <w:pPr>
        <w:tabs>
          <w:tab w:val="left" w:pos="420"/>
        </w:tabs>
        <w:ind w:left="425" w:hanging="425"/>
      </w:pPr>
      <w:rPr>
        <w:rFonts w:hint="default" w:ascii="Times New Roman" w:hAnsi="Times New Roman" w:eastAsia="宋体" w:cs="Times New Roman"/>
        <w:b/>
      </w:rPr>
    </w:lvl>
  </w:abstractNum>
  <w:abstractNum w:abstractNumId="4">
    <w:nsid w:val="A7FF58AB"/>
    <w:multiLevelType w:val="singleLevel"/>
    <w:tmpl w:val="A7FF58AB"/>
    <w:lvl w:ilvl="0" w:tentative="0">
      <w:start w:val="1"/>
      <w:numFmt w:val="decimal"/>
      <w:lvlText w:val="1.0.%1"/>
      <w:lvlJc w:val="left"/>
      <w:pPr>
        <w:tabs>
          <w:tab w:val="left" w:pos="420"/>
        </w:tabs>
        <w:ind w:left="0" w:leftChars="0" w:firstLine="0" w:firstLineChars="0"/>
      </w:pPr>
      <w:rPr>
        <w:rFonts w:hint="default"/>
        <w:b/>
      </w:rPr>
    </w:lvl>
  </w:abstractNum>
  <w:abstractNum w:abstractNumId="5">
    <w:nsid w:val="B9FDB548"/>
    <w:multiLevelType w:val="multilevel"/>
    <w:tmpl w:val="B9FDB548"/>
    <w:lvl w:ilvl="0" w:tentative="0">
      <w:start w:val="1"/>
      <w:numFmt w:val="decimal"/>
      <w:pStyle w:val="2"/>
      <w:lvlText w:val="%1"/>
      <w:lvlJc w:val="left"/>
      <w:pPr>
        <w:tabs>
          <w:tab w:val="left" w:pos="0"/>
        </w:tabs>
        <w:ind w:left="0" w:leftChars="0" w:firstLine="0" w:firstLineChars="0"/>
      </w:pPr>
      <w:rPr>
        <w:rFonts w:hint="default" w:eastAsia="黑体"/>
        <w:sz w:val="28"/>
      </w:r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6">
    <w:nsid w:val="D9AA37E9"/>
    <w:multiLevelType w:val="singleLevel"/>
    <w:tmpl w:val="D9AA37E9"/>
    <w:lvl w:ilvl="0" w:tentative="0">
      <w:start w:val="4"/>
      <w:numFmt w:val="decimal"/>
      <w:lvlText w:val="3.3.%1"/>
      <w:lvlJc w:val="left"/>
      <w:pPr>
        <w:tabs>
          <w:tab w:val="left" w:pos="420"/>
        </w:tabs>
        <w:ind w:left="0" w:leftChars="0" w:firstLine="0" w:firstLineChars="0"/>
      </w:pPr>
      <w:rPr>
        <w:rFonts w:hint="default" w:ascii="Times New Roman" w:hAnsi="Times New Roman" w:eastAsia="宋体" w:cs="Times New Roman"/>
        <w:b/>
      </w:rPr>
    </w:lvl>
  </w:abstractNum>
  <w:abstractNum w:abstractNumId="7">
    <w:nsid w:val="DA781CB2"/>
    <w:multiLevelType w:val="singleLevel"/>
    <w:tmpl w:val="DA781CB2"/>
    <w:lvl w:ilvl="0" w:tentative="0">
      <w:start w:val="1"/>
      <w:numFmt w:val="decimal"/>
      <w:lvlText w:val="5.3.%1"/>
      <w:lvlJc w:val="left"/>
      <w:pPr>
        <w:tabs>
          <w:tab w:val="left" w:pos="420"/>
        </w:tabs>
        <w:ind w:left="0" w:leftChars="0" w:firstLine="0" w:firstLineChars="0"/>
      </w:pPr>
      <w:rPr>
        <w:rFonts w:hint="default" w:ascii="Times New Roman" w:hAnsi="Times New Roman" w:eastAsia="宋体" w:cs="Times New Roman"/>
        <w:b/>
      </w:rPr>
    </w:lvl>
  </w:abstractNum>
  <w:abstractNum w:abstractNumId="8">
    <w:nsid w:val="EC54D368"/>
    <w:multiLevelType w:val="singleLevel"/>
    <w:tmpl w:val="EC54D368"/>
    <w:lvl w:ilvl="0" w:tentative="0">
      <w:start w:val="1"/>
      <w:numFmt w:val="none"/>
      <w:lvlText w:val="3.2.2"/>
      <w:lvlJc w:val="left"/>
      <w:pPr>
        <w:tabs>
          <w:tab w:val="left" w:pos="420"/>
        </w:tabs>
        <w:ind w:left="425" w:hanging="425"/>
      </w:pPr>
      <w:rPr>
        <w:rFonts w:hint="default" w:ascii="Times New Roman" w:hAnsi="Times New Roman" w:eastAsia="宋体" w:cs="Times New Roman"/>
        <w:b/>
      </w:rPr>
    </w:lvl>
  </w:abstractNum>
  <w:abstractNum w:abstractNumId="9">
    <w:nsid w:val="F57EB75F"/>
    <w:multiLevelType w:val="singleLevel"/>
    <w:tmpl w:val="F57EB75F"/>
    <w:lvl w:ilvl="0" w:tentative="0">
      <w:start w:val="1"/>
      <w:numFmt w:val="decimal"/>
      <w:lvlText w:val="3.5.%1"/>
      <w:lvlJc w:val="left"/>
      <w:pPr>
        <w:tabs>
          <w:tab w:val="left" w:pos="420"/>
        </w:tabs>
        <w:ind w:left="0" w:leftChars="0" w:firstLine="0" w:firstLineChars="0"/>
      </w:pPr>
      <w:rPr>
        <w:rFonts w:hint="default" w:ascii="Times New Roman" w:hAnsi="Times New Roman" w:eastAsia="宋体" w:cs="Times New Roman"/>
        <w:b/>
      </w:rPr>
    </w:lvl>
  </w:abstractNum>
  <w:abstractNum w:abstractNumId="10">
    <w:nsid w:val="F65DCB3F"/>
    <w:multiLevelType w:val="singleLevel"/>
    <w:tmpl w:val="F65DCB3F"/>
    <w:lvl w:ilvl="0" w:tentative="0">
      <w:start w:val="1"/>
      <w:numFmt w:val="decimal"/>
      <w:lvlText w:val="6.0.%1"/>
      <w:lvlJc w:val="left"/>
      <w:pPr>
        <w:tabs>
          <w:tab w:val="left" w:pos="420"/>
        </w:tabs>
        <w:ind w:left="0" w:leftChars="0" w:firstLine="0" w:firstLineChars="0"/>
      </w:pPr>
      <w:rPr>
        <w:rFonts w:hint="default" w:ascii="宋体" w:hAnsi="宋体" w:eastAsia="宋体" w:cs="宋体"/>
        <w:b/>
      </w:rPr>
    </w:lvl>
  </w:abstractNum>
  <w:abstractNum w:abstractNumId="11">
    <w:nsid w:val="01DA142A"/>
    <w:multiLevelType w:val="singleLevel"/>
    <w:tmpl w:val="01DA142A"/>
    <w:lvl w:ilvl="0" w:tentative="0">
      <w:start w:val="1"/>
      <w:numFmt w:val="decimal"/>
      <w:lvlText w:val="7.2.%1"/>
      <w:lvlJc w:val="left"/>
      <w:pPr>
        <w:tabs>
          <w:tab w:val="left" w:pos="420"/>
        </w:tabs>
        <w:ind w:left="0" w:leftChars="0" w:firstLine="0" w:firstLineChars="0"/>
      </w:pPr>
      <w:rPr>
        <w:rFonts w:hint="default" w:ascii="Times New Roman" w:hAnsi="Times New Roman" w:eastAsia="宋体" w:cs="Times New Roman"/>
        <w:b/>
      </w:rPr>
    </w:lvl>
  </w:abstractNum>
  <w:abstractNum w:abstractNumId="12">
    <w:nsid w:val="0DAF3ADE"/>
    <w:multiLevelType w:val="singleLevel"/>
    <w:tmpl w:val="0DAF3ADE"/>
    <w:lvl w:ilvl="0" w:tentative="0">
      <w:start w:val="1"/>
      <w:numFmt w:val="none"/>
      <w:lvlText w:val="3.2.4"/>
      <w:lvlJc w:val="left"/>
      <w:pPr>
        <w:tabs>
          <w:tab w:val="left" w:pos="420"/>
        </w:tabs>
        <w:ind w:left="425" w:hanging="425"/>
      </w:pPr>
      <w:rPr>
        <w:rFonts w:hint="default" w:ascii="Times New Roman" w:hAnsi="Times New Roman" w:eastAsia="宋体" w:cs="Times New Roman"/>
        <w:b/>
      </w:rPr>
    </w:lvl>
  </w:abstractNum>
  <w:abstractNum w:abstractNumId="13">
    <w:nsid w:val="11FA6D80"/>
    <w:multiLevelType w:val="singleLevel"/>
    <w:tmpl w:val="11FA6D80"/>
    <w:lvl w:ilvl="0" w:tentative="0">
      <w:start w:val="1"/>
      <w:numFmt w:val="decimal"/>
      <w:lvlText w:val="3.1.%1"/>
      <w:lvlJc w:val="left"/>
      <w:pPr>
        <w:tabs>
          <w:tab w:val="left" w:pos="420"/>
        </w:tabs>
        <w:ind w:left="425" w:hanging="425"/>
      </w:pPr>
      <w:rPr>
        <w:rFonts w:hint="default" w:ascii="Times New Roman" w:hAnsi="Times New Roman" w:eastAsia="宋体" w:cs="Times New Roman"/>
        <w:b/>
      </w:rPr>
    </w:lvl>
  </w:abstractNum>
  <w:abstractNum w:abstractNumId="14">
    <w:nsid w:val="16404638"/>
    <w:multiLevelType w:val="singleLevel"/>
    <w:tmpl w:val="16404638"/>
    <w:lvl w:ilvl="0" w:tentative="0">
      <w:start w:val="1"/>
      <w:numFmt w:val="decimal"/>
      <w:lvlText w:val="5.2.%1"/>
      <w:lvlJc w:val="left"/>
      <w:pPr>
        <w:tabs>
          <w:tab w:val="left" w:pos="420"/>
        </w:tabs>
        <w:ind w:left="0" w:leftChars="0" w:firstLine="0" w:firstLineChars="0"/>
      </w:pPr>
      <w:rPr>
        <w:rFonts w:hint="default" w:ascii="Times New Roman" w:hAnsi="Times New Roman" w:eastAsia="宋体" w:cs="Times New Roman"/>
        <w:b/>
      </w:rPr>
    </w:lvl>
  </w:abstractNum>
  <w:abstractNum w:abstractNumId="15">
    <w:nsid w:val="1A4323C7"/>
    <w:multiLevelType w:val="singleLevel"/>
    <w:tmpl w:val="1A4323C7"/>
    <w:lvl w:ilvl="0" w:tentative="0">
      <w:start w:val="1"/>
      <w:numFmt w:val="decimal"/>
      <w:lvlText w:val="3.2.%1"/>
      <w:lvlJc w:val="left"/>
      <w:pPr>
        <w:tabs>
          <w:tab w:val="left" w:pos="420"/>
        </w:tabs>
        <w:ind w:left="425" w:hanging="425"/>
      </w:pPr>
      <w:rPr>
        <w:rFonts w:hint="default" w:ascii="Times New Roman" w:hAnsi="Times New Roman" w:eastAsia="宋体" w:cs="Times New Roman"/>
        <w:b/>
      </w:rPr>
    </w:lvl>
  </w:abstractNum>
  <w:abstractNum w:abstractNumId="16">
    <w:nsid w:val="383496B9"/>
    <w:multiLevelType w:val="singleLevel"/>
    <w:tmpl w:val="383496B9"/>
    <w:lvl w:ilvl="0" w:tentative="0">
      <w:start w:val="1"/>
      <w:numFmt w:val="decimal"/>
      <w:lvlText w:val="3.3.%1"/>
      <w:lvlJc w:val="left"/>
      <w:pPr>
        <w:tabs>
          <w:tab w:val="left" w:pos="420"/>
        </w:tabs>
        <w:ind w:left="0" w:leftChars="0" w:firstLine="0" w:firstLineChars="0"/>
      </w:pPr>
      <w:rPr>
        <w:rFonts w:hint="default" w:ascii="Times New Roman" w:hAnsi="Times New Roman" w:eastAsia="宋体" w:cs="Times New Roman"/>
        <w:b/>
      </w:rPr>
    </w:lvl>
  </w:abstractNum>
  <w:abstractNum w:abstractNumId="17">
    <w:nsid w:val="389CFC76"/>
    <w:multiLevelType w:val="multilevel"/>
    <w:tmpl w:val="389CFC76"/>
    <w:lvl w:ilvl="0" w:tentative="0">
      <w:start w:val="2"/>
      <w:numFmt w:val="decimal"/>
      <w:lvlText w:val="%1"/>
      <w:lvlJc w:val="center"/>
      <w:pPr>
        <w:ind w:left="0" w:firstLine="0"/>
      </w:pPr>
      <w:rPr>
        <w:rFonts w:hint="default" w:ascii="宋体" w:hAnsi="宋体" w:eastAsia="宋体" w:cs="Tahoma"/>
      </w:rPr>
    </w:lvl>
    <w:lvl w:ilvl="1" w:tentative="0">
      <w:start w:val="1"/>
      <w:numFmt w:val="decimal"/>
      <w:lvlText w:val="5.%2"/>
      <w:lvlJc w:val="center"/>
      <w:pPr>
        <w:ind w:left="0" w:firstLine="0"/>
      </w:pPr>
      <w:rPr>
        <w:rFonts w:hint="default" w:ascii="Times New Roman" w:hAnsi="Times New Roman" w:eastAsia="宋体" w:cs="宋体"/>
        <w:b/>
        <w:sz w:val="28"/>
      </w:rPr>
    </w:lvl>
    <w:lvl w:ilvl="2" w:tentative="0">
      <w:start w:val="1"/>
      <w:numFmt w:val="decimal"/>
      <w:lvlText w:val="5.1.%3"/>
      <w:lvlJc w:val="left"/>
      <w:pPr>
        <w:ind w:left="0" w:firstLine="0"/>
      </w:pPr>
      <w:rPr>
        <w:rFonts w:hint="default" w:ascii="宋体" w:hAnsi="宋体" w:eastAsia="宋体" w:cs="宋体"/>
        <w:sz w:val="24"/>
        <w:szCs w:val="24"/>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default" w:ascii="宋体" w:hAnsi="宋体" w:eastAsia="宋体" w:cs="宋体"/>
      </w:rPr>
    </w:lvl>
  </w:abstractNum>
  <w:abstractNum w:abstractNumId="18">
    <w:nsid w:val="3BD6E1EF"/>
    <w:multiLevelType w:val="singleLevel"/>
    <w:tmpl w:val="3BD6E1EF"/>
    <w:lvl w:ilvl="0" w:tentative="0">
      <w:start w:val="1"/>
      <w:numFmt w:val="decimal"/>
      <w:lvlText w:val="5.1.%1"/>
      <w:lvlJc w:val="left"/>
      <w:pPr>
        <w:tabs>
          <w:tab w:val="left" w:pos="420"/>
        </w:tabs>
        <w:ind w:left="0" w:leftChars="0" w:firstLine="0" w:firstLineChars="0"/>
      </w:pPr>
      <w:rPr>
        <w:rFonts w:hint="default" w:ascii="Times New Roman" w:hAnsi="Times New Roman" w:eastAsia="宋体" w:cs="Times New Roman"/>
        <w:b/>
      </w:rPr>
    </w:lvl>
  </w:abstractNum>
  <w:abstractNum w:abstractNumId="19">
    <w:nsid w:val="53011D17"/>
    <w:multiLevelType w:val="multilevel"/>
    <w:tmpl w:val="53011D17"/>
    <w:lvl w:ilvl="0" w:tentative="0">
      <w:start w:val="2"/>
      <w:numFmt w:val="decimal"/>
      <w:lvlText w:val="%1"/>
      <w:lvlJc w:val="center"/>
      <w:pPr>
        <w:ind w:left="0" w:firstLine="0"/>
      </w:pPr>
      <w:rPr>
        <w:rFonts w:hint="default" w:ascii="宋体" w:hAnsi="宋体" w:eastAsia="宋体" w:cs="Tahoma"/>
      </w:rPr>
    </w:lvl>
    <w:lvl w:ilvl="1" w:tentative="0">
      <w:start w:val="1"/>
      <w:numFmt w:val="decimal"/>
      <w:lvlText w:val="4.%2"/>
      <w:lvlJc w:val="center"/>
      <w:pPr>
        <w:ind w:left="0" w:firstLine="0"/>
      </w:pPr>
      <w:rPr>
        <w:rFonts w:hint="default" w:ascii="Times New Roman" w:hAnsi="Times New Roman" w:eastAsia="宋体" w:cs="宋体"/>
        <w:b/>
        <w:sz w:val="28"/>
      </w:rPr>
    </w:lvl>
    <w:lvl w:ilvl="2" w:tentative="0">
      <w:start w:val="1"/>
      <w:numFmt w:val="decimal"/>
      <w:lvlText w:val="7.7.%3"/>
      <w:lvlJc w:val="left"/>
      <w:pPr>
        <w:ind w:left="0" w:firstLine="0"/>
      </w:pPr>
      <w:rPr>
        <w:rFonts w:hint="default" w:ascii="Times New Roman" w:hAnsi="Times New Roman" w:eastAsia="宋体" w:cs="宋体"/>
        <w:sz w:val="24"/>
        <w:szCs w:val="24"/>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default" w:ascii="宋体" w:hAnsi="宋体" w:eastAsia="宋体" w:cs="宋体"/>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default" w:ascii="宋体" w:hAnsi="宋体" w:eastAsia="宋体" w:cs="宋体"/>
      </w:rPr>
    </w:lvl>
  </w:abstractNum>
  <w:abstractNum w:abstractNumId="20">
    <w:nsid w:val="593115C8"/>
    <w:multiLevelType w:val="singleLevel"/>
    <w:tmpl w:val="593115C8"/>
    <w:lvl w:ilvl="0" w:tentative="0">
      <w:start w:val="2"/>
      <w:numFmt w:val="decimal"/>
      <w:lvlText w:val="3.3.%1"/>
      <w:lvlJc w:val="left"/>
      <w:pPr>
        <w:tabs>
          <w:tab w:val="left" w:pos="420"/>
        </w:tabs>
        <w:ind w:left="425" w:hanging="425"/>
      </w:pPr>
      <w:rPr>
        <w:rFonts w:hint="default" w:ascii="Times New Roman" w:hAnsi="Times New Roman" w:eastAsia="宋体" w:cs="Times New Roman"/>
        <w:b/>
      </w:rPr>
    </w:lvl>
  </w:abstractNum>
  <w:abstractNum w:abstractNumId="21">
    <w:nsid w:val="5C56D48E"/>
    <w:multiLevelType w:val="singleLevel"/>
    <w:tmpl w:val="5C56D48E"/>
    <w:lvl w:ilvl="0" w:tentative="0">
      <w:start w:val="1"/>
      <w:numFmt w:val="decimal"/>
      <w:lvlText w:val="3.4.%1"/>
      <w:lvlJc w:val="left"/>
      <w:pPr>
        <w:tabs>
          <w:tab w:val="left" w:pos="420"/>
        </w:tabs>
        <w:ind w:left="0" w:leftChars="0" w:firstLine="0" w:firstLineChars="0"/>
      </w:pPr>
      <w:rPr>
        <w:rFonts w:hint="default" w:ascii="Times New Roman" w:hAnsi="Times New Roman" w:eastAsia="宋体" w:cs="Times New Roman"/>
        <w:b/>
      </w:rPr>
    </w:lvl>
  </w:abstractNum>
  <w:abstractNum w:abstractNumId="22">
    <w:nsid w:val="67EE457E"/>
    <w:multiLevelType w:val="multilevel"/>
    <w:tmpl w:val="67EE457E"/>
    <w:lvl w:ilvl="0" w:tentative="0">
      <w:start w:val="2"/>
      <w:numFmt w:val="decimal"/>
      <w:lvlText w:val="%1"/>
      <w:lvlJc w:val="center"/>
      <w:pPr>
        <w:ind w:left="0" w:firstLine="0"/>
      </w:pPr>
      <w:rPr>
        <w:rFonts w:hint="default" w:ascii="宋体" w:hAnsi="宋体" w:eastAsia="宋体" w:cs="宋体"/>
      </w:rPr>
    </w:lvl>
    <w:lvl w:ilvl="1" w:tentative="0">
      <w:start w:val="1"/>
      <w:numFmt w:val="decimal"/>
      <w:lvlText w:val="3.%2"/>
      <w:lvlJc w:val="center"/>
      <w:pPr>
        <w:ind w:left="0" w:firstLine="0"/>
      </w:pPr>
      <w:rPr>
        <w:rFonts w:hint="default" w:ascii="Times New Roman" w:hAnsi="Times New Roman" w:eastAsia="宋体" w:cs="宋体"/>
      </w:rPr>
    </w:lvl>
    <w:lvl w:ilvl="2" w:tentative="0">
      <w:start w:val="1"/>
      <w:numFmt w:val="decimal"/>
      <w:lvlText w:val="2.2.%3"/>
      <w:lvlJc w:val="left"/>
      <w:pPr>
        <w:ind w:left="0" w:firstLine="0"/>
      </w:pPr>
      <w:rPr>
        <w:rFonts w:hint="default" w:ascii="宋体" w:hAnsi="宋体" w:eastAsia="宋体" w:cs="宋体"/>
        <w:sz w:val="24"/>
        <w:szCs w:val="24"/>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3">
    <w:nsid w:val="6F958BB1"/>
    <w:multiLevelType w:val="singleLevel"/>
    <w:tmpl w:val="6F958BB1"/>
    <w:lvl w:ilvl="0" w:tentative="0">
      <w:start w:val="1"/>
      <w:numFmt w:val="decimal"/>
      <w:lvlText w:val="7.1.%1"/>
      <w:lvlJc w:val="left"/>
      <w:pPr>
        <w:tabs>
          <w:tab w:val="left" w:pos="420"/>
        </w:tabs>
        <w:ind w:left="0" w:leftChars="0" w:firstLine="0" w:firstLineChars="0"/>
      </w:pPr>
      <w:rPr>
        <w:rFonts w:hint="default" w:ascii="Times New Roman" w:hAnsi="Times New Roman" w:eastAsia="宋体" w:cs="Times New Roman"/>
        <w:b/>
      </w:rPr>
    </w:lvl>
  </w:abstractNum>
  <w:abstractNum w:abstractNumId="24">
    <w:nsid w:val="712C859B"/>
    <w:multiLevelType w:val="singleLevel"/>
    <w:tmpl w:val="712C859B"/>
    <w:lvl w:ilvl="0" w:tentative="0">
      <w:start w:val="1"/>
      <w:numFmt w:val="decimal"/>
      <w:lvlText w:val="4.1.%1"/>
      <w:lvlJc w:val="left"/>
      <w:pPr>
        <w:tabs>
          <w:tab w:val="left" w:pos="420"/>
        </w:tabs>
        <w:ind w:left="0" w:leftChars="0" w:firstLine="0" w:firstLineChars="0"/>
      </w:pPr>
      <w:rPr>
        <w:rFonts w:hint="default" w:ascii="Times New Roman" w:hAnsi="Times New Roman" w:eastAsia="宋体" w:cs="Times New Roman"/>
        <w:b/>
      </w:rPr>
    </w:lvl>
  </w:abstractNum>
  <w:abstractNum w:abstractNumId="25">
    <w:nsid w:val="756BD091"/>
    <w:multiLevelType w:val="multilevel"/>
    <w:tmpl w:val="756BD091"/>
    <w:lvl w:ilvl="0" w:tentative="0">
      <w:start w:val="2"/>
      <w:numFmt w:val="decimal"/>
      <w:lvlText w:val="%1"/>
      <w:lvlJc w:val="center"/>
      <w:pPr>
        <w:ind w:left="0" w:firstLine="0"/>
      </w:pPr>
      <w:rPr>
        <w:rFonts w:hint="default" w:ascii="宋体" w:hAnsi="宋体" w:eastAsia="宋体" w:cs="Tahoma"/>
      </w:rPr>
    </w:lvl>
    <w:lvl w:ilvl="1" w:tentative="0">
      <w:start w:val="3"/>
      <w:numFmt w:val="decimal"/>
      <w:lvlText w:val="5.%2"/>
      <w:lvlJc w:val="center"/>
      <w:pPr>
        <w:ind w:left="0" w:firstLine="0"/>
      </w:pPr>
      <w:rPr>
        <w:rFonts w:hint="default" w:ascii="Times New Roman" w:hAnsi="Times New Roman" w:eastAsia="宋体" w:cs="宋体"/>
        <w:b/>
        <w:sz w:val="28"/>
      </w:rPr>
    </w:lvl>
    <w:lvl w:ilvl="2" w:tentative="0">
      <w:start w:val="1"/>
      <w:numFmt w:val="decimal"/>
      <w:lvlText w:val="5.3.%3"/>
      <w:lvlJc w:val="left"/>
      <w:pPr>
        <w:ind w:left="0" w:firstLine="0"/>
      </w:pPr>
      <w:rPr>
        <w:rFonts w:hint="default" w:ascii="Times New Roman" w:hAnsi="Times New Roman" w:eastAsia="宋体" w:cs="宋体"/>
        <w:sz w:val="24"/>
        <w:szCs w:val="24"/>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default" w:ascii="宋体" w:hAnsi="宋体" w:eastAsia="宋体" w:cs="宋体"/>
      </w:rPr>
    </w:lvl>
  </w:abstractNum>
  <w:abstractNum w:abstractNumId="26">
    <w:nsid w:val="76C85E14"/>
    <w:multiLevelType w:val="multilevel"/>
    <w:tmpl w:val="76C85E14"/>
    <w:lvl w:ilvl="0" w:tentative="0">
      <w:start w:val="2"/>
      <w:numFmt w:val="decimal"/>
      <w:lvlText w:val="%1"/>
      <w:lvlJc w:val="center"/>
      <w:pPr>
        <w:ind w:left="0" w:firstLine="0"/>
      </w:pPr>
      <w:rPr>
        <w:rFonts w:hint="default" w:ascii="宋体" w:hAnsi="宋体" w:eastAsia="宋体" w:cs="Tahoma"/>
      </w:rPr>
    </w:lvl>
    <w:lvl w:ilvl="1" w:tentative="0">
      <w:start w:val="3"/>
      <w:numFmt w:val="decimal"/>
      <w:lvlText w:val="5.%2"/>
      <w:lvlJc w:val="center"/>
      <w:pPr>
        <w:ind w:left="0" w:firstLine="0"/>
      </w:pPr>
      <w:rPr>
        <w:rFonts w:hint="default" w:ascii="Times New Roman" w:hAnsi="Times New Roman" w:eastAsia="宋体" w:cs="宋体"/>
        <w:b/>
        <w:sz w:val="28"/>
      </w:rPr>
    </w:lvl>
    <w:lvl w:ilvl="2" w:tentative="0">
      <w:start w:val="1"/>
      <w:numFmt w:val="decimal"/>
      <w:lvlText w:val="5.2.%3"/>
      <w:lvlJc w:val="left"/>
      <w:pPr>
        <w:ind w:left="0" w:firstLine="0"/>
      </w:pPr>
      <w:rPr>
        <w:rFonts w:hint="default" w:ascii="Times New Roman" w:hAnsi="Times New Roman" w:eastAsia="宋体" w:cs="宋体"/>
        <w:sz w:val="24"/>
        <w:szCs w:val="24"/>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default" w:ascii="宋体" w:hAnsi="宋体" w:eastAsia="宋体" w:cs="宋体"/>
      </w:rPr>
    </w:lvl>
  </w:abstractNum>
  <w:abstractNum w:abstractNumId="27">
    <w:nsid w:val="7873E623"/>
    <w:multiLevelType w:val="multilevel"/>
    <w:tmpl w:val="7873E623"/>
    <w:lvl w:ilvl="0" w:tentative="0">
      <w:start w:val="2"/>
      <w:numFmt w:val="decimal"/>
      <w:lvlText w:val="%1"/>
      <w:lvlJc w:val="center"/>
      <w:pPr>
        <w:ind w:left="0" w:firstLine="0"/>
      </w:pPr>
      <w:rPr>
        <w:rFonts w:hint="default" w:ascii="宋体" w:hAnsi="宋体" w:eastAsia="宋体" w:cs="Tahoma"/>
      </w:rPr>
    </w:lvl>
    <w:lvl w:ilvl="1" w:tentative="0">
      <w:start w:val="1"/>
      <w:numFmt w:val="decimal"/>
      <w:lvlText w:val="7.%2"/>
      <w:lvlJc w:val="center"/>
      <w:pPr>
        <w:ind w:left="0" w:firstLine="0"/>
      </w:pPr>
      <w:rPr>
        <w:rFonts w:hint="default" w:ascii="Times New Roman" w:hAnsi="Times New Roman" w:eastAsia="宋体" w:cs="宋体"/>
        <w:b w:val="0"/>
        <w:sz w:val="28"/>
      </w:rPr>
    </w:lvl>
    <w:lvl w:ilvl="2" w:tentative="0">
      <w:start w:val="1"/>
      <w:numFmt w:val="decimal"/>
      <w:lvlText w:val="7.1.%3"/>
      <w:lvlJc w:val="left"/>
      <w:pPr>
        <w:ind w:left="0" w:firstLine="0"/>
      </w:pPr>
      <w:rPr>
        <w:rFonts w:hint="default" w:ascii="Times New Roman" w:hAnsi="Times New Roman" w:eastAsia="宋体" w:cs="宋体"/>
        <w:sz w:val="24"/>
        <w:szCs w:val="24"/>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default" w:ascii="宋体" w:hAnsi="宋体" w:eastAsia="宋体" w:cs="宋体"/>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default" w:ascii="宋体" w:hAnsi="宋体" w:eastAsia="宋体" w:cs="宋体"/>
      </w:rPr>
    </w:lvl>
  </w:abstractNum>
  <w:abstractNum w:abstractNumId="28">
    <w:nsid w:val="7FB9411F"/>
    <w:multiLevelType w:val="singleLevel"/>
    <w:tmpl w:val="7FB9411F"/>
    <w:lvl w:ilvl="0" w:tentative="0">
      <w:start w:val="1"/>
      <w:numFmt w:val="none"/>
      <w:lvlText w:val="3.2.3"/>
      <w:lvlJc w:val="left"/>
      <w:pPr>
        <w:tabs>
          <w:tab w:val="left" w:pos="420"/>
        </w:tabs>
        <w:ind w:left="425" w:hanging="425"/>
      </w:pPr>
      <w:rPr>
        <w:rFonts w:hint="default" w:ascii="Times New Roman" w:hAnsi="Times New Roman" w:eastAsia="宋体" w:cs="Times New Roman"/>
        <w:b/>
      </w:rPr>
    </w:lvl>
  </w:abstractNum>
  <w:num w:numId="1">
    <w:abstractNumId w:val="5"/>
  </w:num>
  <w:num w:numId="2">
    <w:abstractNumId w:val="4"/>
  </w:num>
  <w:num w:numId="3">
    <w:abstractNumId w:val="0"/>
  </w:num>
  <w:num w:numId="4">
    <w:abstractNumId w:val="22"/>
  </w:num>
  <w:num w:numId="5">
    <w:abstractNumId w:val="13"/>
  </w:num>
  <w:num w:numId="6">
    <w:abstractNumId w:val="15"/>
  </w:num>
  <w:num w:numId="7">
    <w:abstractNumId w:val="8"/>
  </w:num>
  <w:num w:numId="8">
    <w:abstractNumId w:val="28"/>
  </w:num>
  <w:num w:numId="9">
    <w:abstractNumId w:val="12"/>
  </w:num>
  <w:num w:numId="10">
    <w:abstractNumId w:val="3"/>
  </w:num>
  <w:num w:numId="11">
    <w:abstractNumId w:val="16"/>
  </w:num>
  <w:num w:numId="12">
    <w:abstractNumId w:val="20"/>
  </w:num>
  <w:num w:numId="13">
    <w:abstractNumId w:val="6"/>
  </w:num>
  <w:num w:numId="14">
    <w:abstractNumId w:val="21"/>
  </w:num>
  <w:num w:numId="15">
    <w:abstractNumId w:val="9"/>
  </w:num>
  <w:num w:numId="16">
    <w:abstractNumId w:val="19"/>
  </w:num>
  <w:num w:numId="17">
    <w:abstractNumId w:val="24"/>
  </w:num>
  <w:num w:numId="18">
    <w:abstractNumId w:val="1"/>
  </w:num>
  <w:num w:numId="19">
    <w:abstractNumId w:val="17"/>
  </w:num>
  <w:num w:numId="20">
    <w:abstractNumId w:val="18"/>
  </w:num>
  <w:num w:numId="21">
    <w:abstractNumId w:val="2"/>
  </w:num>
  <w:num w:numId="22">
    <w:abstractNumId w:val="14"/>
  </w:num>
  <w:num w:numId="23">
    <w:abstractNumId w:val="26"/>
  </w:num>
  <w:num w:numId="24">
    <w:abstractNumId w:val="7"/>
  </w:num>
  <w:num w:numId="25">
    <w:abstractNumId w:val="25"/>
  </w:num>
  <w:num w:numId="26">
    <w:abstractNumId w:val="10"/>
  </w:num>
  <w:num w:numId="27">
    <w:abstractNumId w:val="27"/>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62BDD"/>
    <w:rsid w:val="01237616"/>
    <w:rsid w:val="02BE2793"/>
    <w:rsid w:val="032648AC"/>
    <w:rsid w:val="038A39B0"/>
    <w:rsid w:val="03D22069"/>
    <w:rsid w:val="04697584"/>
    <w:rsid w:val="04E24955"/>
    <w:rsid w:val="05D11BEF"/>
    <w:rsid w:val="05E9223E"/>
    <w:rsid w:val="05F25C06"/>
    <w:rsid w:val="060F2C81"/>
    <w:rsid w:val="08B62A5B"/>
    <w:rsid w:val="09360349"/>
    <w:rsid w:val="099D3CD7"/>
    <w:rsid w:val="09D86E11"/>
    <w:rsid w:val="09EA5303"/>
    <w:rsid w:val="0AA71828"/>
    <w:rsid w:val="0AF42012"/>
    <w:rsid w:val="0B24180D"/>
    <w:rsid w:val="0B4D3795"/>
    <w:rsid w:val="0B883897"/>
    <w:rsid w:val="0C2215A6"/>
    <w:rsid w:val="0C45351F"/>
    <w:rsid w:val="0C5174DE"/>
    <w:rsid w:val="0C545900"/>
    <w:rsid w:val="0E172142"/>
    <w:rsid w:val="0F1C0AF9"/>
    <w:rsid w:val="10416243"/>
    <w:rsid w:val="10A04056"/>
    <w:rsid w:val="10C33FD6"/>
    <w:rsid w:val="11157164"/>
    <w:rsid w:val="121131EA"/>
    <w:rsid w:val="12AC5532"/>
    <w:rsid w:val="13236E4A"/>
    <w:rsid w:val="13FC3CD8"/>
    <w:rsid w:val="153065F5"/>
    <w:rsid w:val="156846BC"/>
    <w:rsid w:val="15ED390B"/>
    <w:rsid w:val="169F75AF"/>
    <w:rsid w:val="16D84CCD"/>
    <w:rsid w:val="16FE0FEA"/>
    <w:rsid w:val="17026CF7"/>
    <w:rsid w:val="17182A3B"/>
    <w:rsid w:val="1749166D"/>
    <w:rsid w:val="17BB166B"/>
    <w:rsid w:val="17CD7AC4"/>
    <w:rsid w:val="18417455"/>
    <w:rsid w:val="187D0BE4"/>
    <w:rsid w:val="195B77BE"/>
    <w:rsid w:val="19E17B05"/>
    <w:rsid w:val="1A790714"/>
    <w:rsid w:val="1B5D722F"/>
    <w:rsid w:val="1CC3751A"/>
    <w:rsid w:val="1D075636"/>
    <w:rsid w:val="1D1015BE"/>
    <w:rsid w:val="1DDA1512"/>
    <w:rsid w:val="1F403A17"/>
    <w:rsid w:val="1F4E5E4A"/>
    <w:rsid w:val="1F6C5E74"/>
    <w:rsid w:val="1FE7642A"/>
    <w:rsid w:val="1FF53E41"/>
    <w:rsid w:val="2043204C"/>
    <w:rsid w:val="215765C1"/>
    <w:rsid w:val="225C4FE9"/>
    <w:rsid w:val="22841134"/>
    <w:rsid w:val="242316EB"/>
    <w:rsid w:val="24871CF8"/>
    <w:rsid w:val="25440F46"/>
    <w:rsid w:val="259A2733"/>
    <w:rsid w:val="266C04FD"/>
    <w:rsid w:val="26E3337B"/>
    <w:rsid w:val="26EA11B9"/>
    <w:rsid w:val="275A0E5B"/>
    <w:rsid w:val="289A2F4C"/>
    <w:rsid w:val="295961CB"/>
    <w:rsid w:val="29A85497"/>
    <w:rsid w:val="2AAE4052"/>
    <w:rsid w:val="2B624D1D"/>
    <w:rsid w:val="2BEA1D37"/>
    <w:rsid w:val="2FD4608C"/>
    <w:rsid w:val="315020EF"/>
    <w:rsid w:val="33E27039"/>
    <w:rsid w:val="34A85C27"/>
    <w:rsid w:val="34DB10D5"/>
    <w:rsid w:val="35223774"/>
    <w:rsid w:val="35B64350"/>
    <w:rsid w:val="35DB486F"/>
    <w:rsid w:val="364B11F0"/>
    <w:rsid w:val="382A5577"/>
    <w:rsid w:val="38F53F38"/>
    <w:rsid w:val="3AF40B65"/>
    <w:rsid w:val="3B9F070C"/>
    <w:rsid w:val="3C1140C7"/>
    <w:rsid w:val="3C33545E"/>
    <w:rsid w:val="3EBC0A0A"/>
    <w:rsid w:val="40615DCF"/>
    <w:rsid w:val="40A62277"/>
    <w:rsid w:val="413F667E"/>
    <w:rsid w:val="417A5975"/>
    <w:rsid w:val="426270B4"/>
    <w:rsid w:val="42A12730"/>
    <w:rsid w:val="4421758E"/>
    <w:rsid w:val="44274473"/>
    <w:rsid w:val="446453CF"/>
    <w:rsid w:val="44D9113B"/>
    <w:rsid w:val="4509367D"/>
    <w:rsid w:val="451F348E"/>
    <w:rsid w:val="4525362F"/>
    <w:rsid w:val="460C6D83"/>
    <w:rsid w:val="46CA19AD"/>
    <w:rsid w:val="479D446C"/>
    <w:rsid w:val="499F672C"/>
    <w:rsid w:val="4AD22988"/>
    <w:rsid w:val="4AE61650"/>
    <w:rsid w:val="4B4555EF"/>
    <w:rsid w:val="4C362BDD"/>
    <w:rsid w:val="4D2B6C8E"/>
    <w:rsid w:val="4DE543DB"/>
    <w:rsid w:val="4DFB4812"/>
    <w:rsid w:val="50AE751C"/>
    <w:rsid w:val="54E36EB0"/>
    <w:rsid w:val="5582067A"/>
    <w:rsid w:val="576C3682"/>
    <w:rsid w:val="5A9E7198"/>
    <w:rsid w:val="5B63191E"/>
    <w:rsid w:val="5C5F6E60"/>
    <w:rsid w:val="5C6F4CF4"/>
    <w:rsid w:val="5E144BC7"/>
    <w:rsid w:val="5E540D6D"/>
    <w:rsid w:val="5E541FE1"/>
    <w:rsid w:val="5E94577F"/>
    <w:rsid w:val="5FB75029"/>
    <w:rsid w:val="61026DD2"/>
    <w:rsid w:val="61C91282"/>
    <w:rsid w:val="63595686"/>
    <w:rsid w:val="656F7DB6"/>
    <w:rsid w:val="657932D5"/>
    <w:rsid w:val="65BF0618"/>
    <w:rsid w:val="67AF1253"/>
    <w:rsid w:val="67D16FD9"/>
    <w:rsid w:val="68510584"/>
    <w:rsid w:val="68515D0C"/>
    <w:rsid w:val="68E317DC"/>
    <w:rsid w:val="69BB5D2A"/>
    <w:rsid w:val="6A333373"/>
    <w:rsid w:val="6B801EE2"/>
    <w:rsid w:val="6E2E7047"/>
    <w:rsid w:val="6EFB4FD6"/>
    <w:rsid w:val="6F7603C7"/>
    <w:rsid w:val="70300DB9"/>
    <w:rsid w:val="71B158B6"/>
    <w:rsid w:val="71E520B0"/>
    <w:rsid w:val="740E7D63"/>
    <w:rsid w:val="74F81C9E"/>
    <w:rsid w:val="764C7FF5"/>
    <w:rsid w:val="773F333E"/>
    <w:rsid w:val="777A1384"/>
    <w:rsid w:val="78492FDD"/>
    <w:rsid w:val="78C306ED"/>
    <w:rsid w:val="78D342DD"/>
    <w:rsid w:val="78E24487"/>
    <w:rsid w:val="7B43165E"/>
    <w:rsid w:val="7BDB1F02"/>
    <w:rsid w:val="7D6C063C"/>
    <w:rsid w:val="7E472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0" w:firstLineChars="20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numPr>
        <w:ilvl w:val="0"/>
        <w:numId w:val="1"/>
      </w:numPr>
      <w:spacing w:before="100" w:beforeLines="0" w:beforeAutospacing="0" w:after="100" w:afterLines="0" w:afterAutospacing="0" w:line="360" w:lineRule="auto"/>
      <w:ind w:firstLine="0" w:firstLineChars="0"/>
      <w:jc w:val="center"/>
      <w:outlineLvl w:val="0"/>
    </w:pPr>
    <w:rPr>
      <w:b/>
      <w:kern w:val="44"/>
      <w:sz w:val="36"/>
    </w:rPr>
  </w:style>
  <w:style w:type="paragraph" w:styleId="3">
    <w:name w:val="heading 2"/>
    <w:basedOn w:val="1"/>
    <w:next w:val="1"/>
    <w:link w:val="36"/>
    <w:unhideWhenUsed/>
    <w:qFormat/>
    <w:uiPriority w:val="0"/>
    <w:pPr>
      <w:keepNext/>
      <w:keepLines/>
      <w:spacing w:before="100" w:beforeLines="0" w:beforeAutospacing="0" w:after="100" w:afterLines="0" w:afterAutospacing="0" w:line="360" w:lineRule="auto"/>
      <w:ind w:firstLine="0" w:firstLineChars="0"/>
      <w:jc w:val="center"/>
      <w:outlineLvl w:val="1"/>
    </w:pPr>
    <w:rPr>
      <w:rFonts w:ascii="Arial" w:hAnsi="Arial" w:eastAsia="黑体"/>
      <w:b/>
      <w:sz w:val="32"/>
    </w:rPr>
  </w:style>
  <w:style w:type="paragraph" w:styleId="4">
    <w:name w:val="heading 3"/>
    <w:basedOn w:val="1"/>
    <w:next w:val="1"/>
    <w:link w:val="25"/>
    <w:unhideWhenUsed/>
    <w:qFormat/>
    <w:uiPriority w:val="0"/>
    <w:pPr>
      <w:keepNext/>
      <w:keepLines/>
      <w:spacing w:beforeAutospacing="0" w:afterLines="0" w:afterAutospacing="0" w:line="360" w:lineRule="auto"/>
      <w:ind w:firstLine="0" w:firstLineChars="0"/>
      <w:outlineLvl w:val="2"/>
    </w:pPr>
    <w:rPr>
      <w:rFonts w:ascii="Times New Roman" w:hAnsi="Times New Roman" w:eastAsia="宋体"/>
    </w:rPr>
  </w:style>
  <w:style w:type="paragraph" w:styleId="5">
    <w:name w:val="heading 4"/>
    <w:basedOn w:val="1"/>
    <w:next w:val="1"/>
    <w:link w:val="24"/>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annotation text"/>
    <w:basedOn w:val="1"/>
    <w:link w:val="26"/>
    <w:qFormat/>
    <w:uiPriority w:val="0"/>
    <w:pPr>
      <w:jc w:val="left"/>
    </w:pPr>
  </w:style>
  <w:style w:type="paragraph" w:styleId="7">
    <w:name w:val="Body Text 3"/>
    <w:basedOn w:val="1"/>
    <w:qFormat/>
    <w:uiPriority w:val="99"/>
    <w:rPr>
      <w:rFonts w:ascii="方正黑体简体" w:eastAsia="方正黑体简体" w:cs="Times New Roman"/>
      <w:bCs/>
      <w:spacing w:val="30"/>
      <w:sz w:val="30"/>
      <w:szCs w:val="24"/>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before="120"/>
      <w:jc w:val="both"/>
    </w:pPr>
    <w:rPr>
      <w:rFonts w:ascii="Times New Roman" w:hAnsi="Times New Roman" w:eastAsia="宋体"/>
      <w:sz w:val="20"/>
    </w:rPr>
  </w:style>
  <w:style w:type="paragraph" w:styleId="11">
    <w:name w:val="toc 2"/>
    <w:basedOn w:val="1"/>
    <w:next w:val="1"/>
    <w:link w:val="27"/>
    <w:qFormat/>
    <w:uiPriority w:val="0"/>
    <w:pPr>
      <w:ind w:left="420" w:left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basedOn w:val="14"/>
    <w:qFormat/>
    <w:uiPriority w:val="0"/>
    <w:rPr>
      <w:color w:val="0000FF"/>
      <w:u w:val="single"/>
    </w:rPr>
  </w:style>
  <w:style w:type="paragraph" w:customStyle="1" w:styleId="17">
    <w:name w:val="WPSOffice手动目录 1"/>
    <w:qFormat/>
    <w:uiPriority w:val="0"/>
    <w:pPr>
      <w:spacing w:before="120"/>
      <w:jc w:val="both"/>
    </w:pPr>
    <w:rPr>
      <w:rFonts w:ascii="Times New Roman" w:hAnsi="Times New Roman" w:eastAsia="宋体" w:cs="Times New Roman"/>
      <w:sz w:val="24"/>
      <w:lang w:val="en-US" w:eastAsia="zh-CN" w:bidi="ar-SA"/>
    </w:rPr>
  </w:style>
  <w:style w:type="paragraph" w:customStyle="1" w:styleId="18">
    <w:name w:val="WPSOffice手动目录 2"/>
    <w:qFormat/>
    <w:uiPriority w:val="0"/>
    <w:pPr>
      <w:spacing w:before="120"/>
      <w:ind w:left="200" w:leftChars="200"/>
      <w:jc w:val="both"/>
    </w:pPr>
    <w:rPr>
      <w:rFonts w:ascii="Times New Roman" w:hAnsi="Times New Roman" w:eastAsia="宋体" w:cs="Times New Roman"/>
      <w:sz w:val="24"/>
      <w:lang w:val="en-US" w:eastAsia="zh-CN" w:bidi="ar-SA"/>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
    <w:name w:val="正文表名"/>
    <w:basedOn w:val="1"/>
    <w:link w:val="32"/>
    <w:qFormat/>
    <w:uiPriority w:val="0"/>
    <w:pPr>
      <w:spacing w:before="50" w:beforeLines="50"/>
      <w:ind w:firstLine="0" w:firstLineChars="0"/>
      <w:jc w:val="center"/>
    </w:pPr>
  </w:style>
  <w:style w:type="paragraph" w:customStyle="1" w:styleId="21">
    <w:name w:val="图名"/>
    <w:basedOn w:val="1"/>
    <w:qFormat/>
    <w:uiPriority w:val="0"/>
    <w:pPr>
      <w:spacing w:after="50" w:afterLines="50"/>
      <w:ind w:firstLine="0" w:firstLineChars="0"/>
      <w:jc w:val="center"/>
    </w:pPr>
    <w:rPr>
      <w:sz w:val="21"/>
    </w:rPr>
  </w:style>
  <w:style w:type="paragraph" w:customStyle="1" w:styleId="22">
    <w:name w:val="条文说明"/>
    <w:basedOn w:val="1"/>
    <w:link w:val="23"/>
    <w:qFormat/>
    <w:uiPriority w:val="0"/>
    <w:rPr>
      <w:rFonts w:ascii="Times New Roman" w:hAnsi="Times New Roman" w:eastAsia="宋体"/>
      <w:sz w:val="24"/>
    </w:rPr>
  </w:style>
  <w:style w:type="character" w:customStyle="1" w:styleId="23">
    <w:name w:val="条文说明 Char"/>
    <w:link w:val="22"/>
    <w:qFormat/>
    <w:uiPriority w:val="0"/>
    <w:rPr>
      <w:rFonts w:ascii="Times New Roman" w:hAnsi="Times New Roman" w:eastAsia="宋体"/>
      <w:sz w:val="24"/>
    </w:rPr>
  </w:style>
  <w:style w:type="character" w:customStyle="1" w:styleId="24">
    <w:name w:val="标题 4 Char"/>
    <w:link w:val="5"/>
    <w:qFormat/>
    <w:uiPriority w:val="0"/>
    <w:rPr>
      <w:rFonts w:ascii="Arial" w:hAnsi="Arial" w:eastAsia="黑体"/>
      <w:b/>
      <w:sz w:val="28"/>
    </w:rPr>
  </w:style>
  <w:style w:type="character" w:customStyle="1" w:styleId="25">
    <w:name w:val="标题 3 Char"/>
    <w:link w:val="4"/>
    <w:qFormat/>
    <w:uiPriority w:val="0"/>
    <w:rPr>
      <w:rFonts w:ascii="Times New Roman" w:hAnsi="Times New Roman" w:eastAsia="宋体"/>
      <w:sz w:val="28"/>
    </w:rPr>
  </w:style>
  <w:style w:type="character" w:customStyle="1" w:styleId="26">
    <w:name w:val="批注文字 Char"/>
    <w:link w:val="6"/>
    <w:qFormat/>
    <w:uiPriority w:val="0"/>
  </w:style>
  <w:style w:type="character" w:customStyle="1" w:styleId="27">
    <w:name w:val="目录 2 Char"/>
    <w:link w:val="11"/>
    <w:qFormat/>
    <w:uiPriority w:val="0"/>
  </w:style>
  <w:style w:type="paragraph" w:customStyle="1" w:styleId="28">
    <w:name w:val="正文表文字"/>
    <w:basedOn w:val="1"/>
    <w:qFormat/>
    <w:uiPriority w:val="0"/>
    <w:pPr>
      <w:widowControl w:val="0"/>
      <w:pBdr>
        <w:top w:val="none" w:color="auto" w:sz="0" w:space="1"/>
        <w:left w:val="none" w:color="auto" w:sz="0" w:space="4"/>
        <w:bottom w:val="none" w:color="auto" w:sz="0" w:space="1"/>
        <w:right w:val="none" w:color="auto" w:sz="0" w:space="4"/>
      </w:pBdr>
      <w:shd w:val="clear" w:color="auto" w:fill="auto"/>
      <w:spacing w:line="300" w:lineRule="exact"/>
      <w:ind w:firstLine="0" w:firstLineChars="0"/>
      <w:jc w:val="center"/>
      <w:textAlignment w:val="center"/>
    </w:pPr>
    <w:rPr>
      <w:rFonts w:ascii="Times New Roman" w:hAnsi="Times New Roman" w:eastAsia="宋体" w:cs="宋体"/>
      <w:sz w:val="18"/>
      <w:szCs w:val="19"/>
      <w:u w:val="none"/>
      <w:shd w:val="clear" w:color="auto" w:fill="auto"/>
      <w:lang w:val="zh-TW" w:eastAsia="zh-TW" w:bidi="zh-TW"/>
    </w:rPr>
  </w:style>
  <w:style w:type="paragraph" w:customStyle="1" w:styleId="29">
    <w:name w:val="注释小字"/>
    <w:qFormat/>
    <w:uiPriority w:val="0"/>
    <w:pPr>
      <w:widowControl w:val="0"/>
      <w:spacing w:before="50" w:beforeLines="50" w:after="50" w:afterLines="50" w:line="300" w:lineRule="exact"/>
      <w:jc w:val="left"/>
    </w:pPr>
    <w:rPr>
      <w:rFonts w:ascii="Times New Roman" w:hAnsi="Times New Roman" w:eastAsia="宋体" w:cstheme="minorBidi"/>
      <w:kern w:val="2"/>
      <w:sz w:val="18"/>
      <w:szCs w:val="20"/>
      <w:lang w:val="en-US" w:eastAsia="zh-CN" w:bidi="ar-SA"/>
    </w:rPr>
  </w:style>
  <w:style w:type="paragraph" w:customStyle="1" w:styleId="30">
    <w:name w:val="附录题目"/>
    <w:basedOn w:val="20"/>
    <w:next w:val="1"/>
    <w:qFormat/>
    <w:uiPriority w:val="0"/>
    <w:rPr>
      <w:sz w:val="32"/>
    </w:rPr>
  </w:style>
  <w:style w:type="paragraph" w:customStyle="1" w:styleId="31">
    <w:name w:val="附表内容"/>
    <w:basedOn w:val="1"/>
    <w:qFormat/>
    <w:uiPriority w:val="0"/>
    <w:pPr>
      <w:spacing w:before="50" w:beforeLines="50" w:after="50" w:afterLines="50" w:line="240" w:lineRule="auto"/>
      <w:ind w:firstLine="0" w:firstLineChars="0"/>
      <w:jc w:val="center"/>
    </w:pPr>
    <w:rPr>
      <w:rFonts w:ascii="Times New Roman" w:hAnsi="Times New Roman" w:eastAsia="宋体"/>
      <w:sz w:val="21"/>
    </w:rPr>
  </w:style>
  <w:style w:type="character" w:customStyle="1" w:styleId="32">
    <w:name w:val="表名 Char"/>
    <w:link w:val="20"/>
    <w:qFormat/>
    <w:uiPriority w:val="0"/>
    <w:rPr>
      <w:rFonts w:eastAsia="宋体"/>
      <w:sz w:val="28"/>
    </w:rPr>
  </w:style>
  <w:style w:type="paragraph" w:customStyle="1" w:styleId="33">
    <w:name w:val="前言"/>
    <w:basedOn w:val="1"/>
    <w:qFormat/>
    <w:uiPriority w:val="0"/>
    <w:pPr>
      <w:spacing w:line="360" w:lineRule="auto"/>
      <w:ind w:firstLine="200" w:firstLineChars="200"/>
    </w:pPr>
    <w:rPr>
      <w:rFonts w:ascii="Times New Roman" w:hAnsi="Times New Roman" w:eastAsia="宋体"/>
      <w:szCs w:val="28"/>
    </w:rPr>
  </w:style>
  <w:style w:type="paragraph" w:customStyle="1" w:styleId="34">
    <w:name w:val="附录"/>
    <w:basedOn w:val="31"/>
    <w:link w:val="35"/>
    <w:uiPriority w:val="0"/>
    <w:rPr>
      <w:b/>
      <w:sz w:val="32"/>
    </w:rPr>
  </w:style>
  <w:style w:type="character" w:customStyle="1" w:styleId="35">
    <w:name w:val="附录 Char"/>
    <w:link w:val="34"/>
    <w:qFormat/>
    <w:uiPriority w:val="0"/>
    <w:rPr>
      <w:rFonts w:eastAsia="宋体"/>
      <w:b/>
      <w:sz w:val="32"/>
    </w:rPr>
  </w:style>
  <w:style w:type="character" w:customStyle="1" w:styleId="36">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oleObject" Target="embeddings/oleObject4.bin"/><Relationship Id="rId17" Type="http://schemas.openxmlformats.org/officeDocument/2006/relationships/oleObject" Target="embeddings/oleObject3.bin"/><Relationship Id="rId16" Type="http://schemas.openxmlformats.org/officeDocument/2006/relationships/image" Target="media/image2.wmf"/><Relationship Id="rId15" Type="http://schemas.openxmlformats.org/officeDocument/2006/relationships/oleObject" Target="embeddings/oleObject2.bin"/><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2020-04-24T04:13:00Z</dcterms:created>
  <dc:creator>Oreo</dc:creator>
  <cp:lastModifiedBy>贾璐</cp:lastModifiedBy>
  <dcterms:modified xsi:type="dcterms:W3CDTF">2020-11-19T01:47:54Z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